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33EF8" w14:textId="77777777" w:rsidR="00D34A3C" w:rsidRPr="00E24571" w:rsidRDefault="00D34A3C" w:rsidP="007340C0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</w:p>
    <w:p w14:paraId="0BCFA128" w14:textId="77777777" w:rsidR="00D34A3C" w:rsidRPr="00E24571" w:rsidRDefault="00E24571" w:rsidP="007340C0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E24571">
        <w:rPr>
          <w:rFonts w:ascii="Times New Roman" w:eastAsia="方正小标宋_GBK" w:hAnsi="Times New Roman" w:cs="Times New Roman"/>
          <w:sz w:val="44"/>
          <w:szCs w:val="44"/>
        </w:rPr>
        <w:t>吉林省</w:t>
      </w:r>
      <w:proofErr w:type="gramStart"/>
      <w:r w:rsidRPr="00E24571">
        <w:rPr>
          <w:rFonts w:ascii="Times New Roman" w:eastAsia="方正小标宋_GBK" w:hAnsi="Times New Roman" w:cs="Times New Roman"/>
          <w:sz w:val="44"/>
          <w:szCs w:val="44"/>
        </w:rPr>
        <w:t>柞蚕场</w:t>
      </w:r>
      <w:proofErr w:type="gramEnd"/>
      <w:r w:rsidRPr="00E24571">
        <w:rPr>
          <w:rFonts w:ascii="Times New Roman" w:eastAsia="方正小标宋_GBK" w:hAnsi="Times New Roman" w:cs="Times New Roman"/>
          <w:sz w:val="44"/>
          <w:szCs w:val="44"/>
        </w:rPr>
        <w:t>使用林地管理暂行办法</w:t>
      </w:r>
    </w:p>
    <w:p w14:paraId="1A37BDAE" w14:textId="55E7FEBC" w:rsidR="00D34A3C" w:rsidRPr="007340C0" w:rsidRDefault="00D34A3C" w:rsidP="007340C0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38BDFE24" w14:textId="77777777" w:rsidR="00D34A3C" w:rsidRPr="007340C0" w:rsidRDefault="00E24571" w:rsidP="007340C0">
      <w:pPr>
        <w:spacing w:beforeLines="100" w:before="312" w:afterLines="100" w:after="312"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7340C0">
        <w:rPr>
          <w:rFonts w:ascii="Times New Roman" w:eastAsia="黑体" w:hAnsi="Times New Roman" w:cs="Times New Roman"/>
          <w:sz w:val="32"/>
          <w:szCs w:val="32"/>
        </w:rPr>
        <w:t>第一章</w:t>
      </w:r>
      <w:r w:rsidRPr="007340C0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7340C0">
        <w:rPr>
          <w:rFonts w:ascii="Times New Roman" w:eastAsia="黑体" w:hAnsi="Times New Roman" w:cs="Times New Roman"/>
          <w:sz w:val="32"/>
          <w:szCs w:val="32"/>
        </w:rPr>
        <w:t>总则</w:t>
      </w:r>
    </w:p>
    <w:p w14:paraId="288CD304" w14:textId="77777777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40C0">
        <w:rPr>
          <w:rFonts w:ascii="Times New Roman" w:eastAsia="仿宋_GB2312" w:hAnsi="Times New Roman" w:cs="Times New Roman"/>
          <w:sz w:val="32"/>
          <w:szCs w:val="32"/>
        </w:rPr>
        <w:t>第一条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为规范</w:t>
      </w:r>
      <w:proofErr w:type="gramStart"/>
      <w:r w:rsidRPr="007340C0">
        <w:rPr>
          <w:rFonts w:ascii="Times New Roman" w:eastAsia="仿宋_GB2312" w:hAnsi="Times New Roman" w:cs="Times New Roman"/>
          <w:sz w:val="32"/>
          <w:szCs w:val="32"/>
        </w:rPr>
        <w:t>柞蚕场</w:t>
      </w:r>
      <w:proofErr w:type="gramEnd"/>
      <w:r w:rsidRPr="007340C0">
        <w:rPr>
          <w:rFonts w:ascii="Times New Roman" w:eastAsia="仿宋_GB2312" w:hAnsi="Times New Roman" w:cs="Times New Roman"/>
          <w:sz w:val="32"/>
          <w:szCs w:val="32"/>
        </w:rPr>
        <w:t>使用林地管理，促进柞蚕产业持续健康发展，推动产业发展和生态保护深度融合，根据《中华人民共和国森林法》《吉林省森林管理条例》等有关法律、法规和政策规定，结合我省实际，制定本办法。</w:t>
      </w:r>
    </w:p>
    <w:p w14:paraId="282EF5E9" w14:textId="77777777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40C0">
        <w:rPr>
          <w:rFonts w:ascii="Times New Roman" w:eastAsia="仿宋_GB2312" w:hAnsi="Times New Roman" w:cs="Times New Roman"/>
          <w:sz w:val="32"/>
          <w:szCs w:val="32"/>
        </w:rPr>
        <w:t>第二条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本办法适用于吉林省行政区域林地范围内</w:t>
      </w:r>
      <w:proofErr w:type="gramStart"/>
      <w:r w:rsidRPr="007340C0">
        <w:rPr>
          <w:rFonts w:ascii="Times New Roman" w:eastAsia="仿宋_GB2312" w:hAnsi="Times New Roman" w:cs="Times New Roman"/>
          <w:sz w:val="32"/>
          <w:szCs w:val="32"/>
        </w:rPr>
        <w:t>柞蚕场</w:t>
      </w:r>
      <w:proofErr w:type="gramEnd"/>
      <w:r w:rsidRPr="007340C0">
        <w:rPr>
          <w:rFonts w:ascii="Times New Roman" w:eastAsia="仿宋_GB2312" w:hAnsi="Times New Roman" w:cs="Times New Roman"/>
          <w:sz w:val="32"/>
          <w:szCs w:val="32"/>
        </w:rPr>
        <w:t>规划建设和</w:t>
      </w:r>
      <w:proofErr w:type="gramStart"/>
      <w:r w:rsidRPr="007340C0">
        <w:rPr>
          <w:rFonts w:ascii="Times New Roman" w:eastAsia="仿宋_GB2312" w:hAnsi="Times New Roman" w:cs="Times New Roman"/>
          <w:sz w:val="32"/>
          <w:szCs w:val="32"/>
        </w:rPr>
        <w:t>柞蚕林经营</w:t>
      </w:r>
      <w:proofErr w:type="gramEnd"/>
      <w:r w:rsidRPr="007340C0">
        <w:rPr>
          <w:rFonts w:ascii="Times New Roman" w:eastAsia="仿宋_GB2312" w:hAnsi="Times New Roman" w:cs="Times New Roman"/>
          <w:sz w:val="32"/>
          <w:szCs w:val="32"/>
        </w:rPr>
        <w:t>管理。</w:t>
      </w:r>
    </w:p>
    <w:p w14:paraId="113539F0" w14:textId="77777777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本办法所称</w:t>
      </w:r>
      <w:proofErr w:type="gramStart"/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柞蚕场</w:t>
      </w:r>
      <w:proofErr w:type="gramEnd"/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指依法批准经营的，以放养柞蚕为主要经营目的的柞树林地。</w:t>
      </w:r>
    </w:p>
    <w:p w14:paraId="4C550AC3" w14:textId="68DCD01B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40C0">
        <w:rPr>
          <w:rFonts w:ascii="Times New Roman" w:eastAsia="仿宋_GB2312" w:hAnsi="Times New Roman" w:cs="Times New Roman"/>
          <w:sz w:val="32"/>
          <w:szCs w:val="32"/>
        </w:rPr>
        <w:t>第三条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proofErr w:type="gramStart"/>
      <w:r w:rsidRPr="007340C0">
        <w:rPr>
          <w:rFonts w:ascii="Times New Roman" w:eastAsia="仿宋_GB2312" w:hAnsi="Times New Roman" w:cs="Times New Roman"/>
          <w:sz w:val="32"/>
          <w:szCs w:val="32"/>
        </w:rPr>
        <w:t>柞蚕场</w:t>
      </w:r>
      <w:proofErr w:type="gramEnd"/>
      <w:r w:rsidRPr="007340C0">
        <w:rPr>
          <w:rFonts w:ascii="Times New Roman" w:eastAsia="仿宋_GB2312" w:hAnsi="Times New Roman" w:cs="Times New Roman"/>
          <w:sz w:val="32"/>
          <w:szCs w:val="32"/>
        </w:rPr>
        <w:t>使用林地应当坚持生态优先、科学利用、严格监管、持续发展的原则。</w:t>
      </w:r>
    </w:p>
    <w:p w14:paraId="46ABA83D" w14:textId="77777777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1" w:name="OLE_LINK17"/>
      <w:bookmarkStart w:id="2" w:name="OLE_LINK21"/>
      <w:r w:rsidRPr="007340C0">
        <w:rPr>
          <w:rFonts w:ascii="Times New Roman" w:eastAsia="仿宋_GB2312" w:hAnsi="Times New Roman" w:cs="Times New Roman"/>
          <w:sz w:val="32"/>
          <w:szCs w:val="32"/>
        </w:rPr>
        <w:t>第四条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柞蚕主产县（市、区）应当统一规划柞蚕放养用地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，明确年度发展规模。</w:t>
      </w:r>
      <w:bookmarkEnd w:id="1"/>
      <w:bookmarkEnd w:id="2"/>
      <w:proofErr w:type="gramStart"/>
      <w:r w:rsidRPr="007340C0">
        <w:rPr>
          <w:rFonts w:ascii="Times New Roman" w:eastAsia="仿宋_GB2312" w:hAnsi="Times New Roman" w:cs="Times New Roman"/>
          <w:sz w:val="32"/>
          <w:szCs w:val="32"/>
        </w:rPr>
        <w:t>柞蚕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场</w:t>
      </w:r>
      <w:proofErr w:type="gramEnd"/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建设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应当与林地保护利用规划、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森林经营方案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等相衔接。</w:t>
      </w:r>
    </w:p>
    <w:p w14:paraId="0D7B56A6" w14:textId="77777777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40C0">
        <w:rPr>
          <w:rFonts w:ascii="Times New Roman" w:eastAsia="仿宋_GB2312" w:hAnsi="Times New Roman" w:cs="Times New Roman"/>
          <w:sz w:val="32"/>
          <w:szCs w:val="32"/>
        </w:rPr>
        <w:t>第五条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县级以上人民政府林草主管部门负责</w:t>
      </w:r>
      <w:proofErr w:type="gramStart"/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柞蚕场</w:t>
      </w:r>
      <w:proofErr w:type="gramEnd"/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使用林地、轮伐更新审批和森林资源监督管理工作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0503A010" w14:textId="1EDD4E26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3" w:name="OLE_LINK22"/>
      <w:r w:rsidRPr="007340C0">
        <w:rPr>
          <w:rFonts w:ascii="Times New Roman" w:eastAsia="仿宋_GB2312" w:hAnsi="Times New Roman" w:cs="Times New Roman"/>
          <w:sz w:val="32"/>
          <w:szCs w:val="32"/>
        </w:rPr>
        <w:t>乡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镇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人民政府</w:t>
      </w:r>
      <w:bookmarkEnd w:id="3"/>
      <w:r w:rsidRPr="007340C0">
        <w:rPr>
          <w:rFonts w:ascii="Times New Roman" w:eastAsia="仿宋_GB2312" w:hAnsi="Times New Roman" w:cs="Times New Roman"/>
          <w:sz w:val="32"/>
          <w:szCs w:val="32"/>
        </w:rPr>
        <w:t>明确专职或者兼职人员负责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集体林地</w:t>
      </w:r>
      <w:proofErr w:type="gramStart"/>
      <w:r w:rsidRPr="007340C0">
        <w:rPr>
          <w:rFonts w:ascii="Times New Roman" w:eastAsia="仿宋_GB2312" w:hAnsi="Times New Roman" w:cs="Times New Roman"/>
          <w:sz w:val="32"/>
          <w:szCs w:val="32"/>
        </w:rPr>
        <w:t>柞蚕场</w:t>
      </w:r>
      <w:proofErr w:type="gramEnd"/>
      <w:r w:rsidRPr="007340C0">
        <w:rPr>
          <w:rFonts w:ascii="Times New Roman" w:eastAsia="仿宋_GB2312" w:hAnsi="Times New Roman" w:cs="Times New Roman"/>
          <w:sz w:val="32"/>
          <w:szCs w:val="32"/>
        </w:rPr>
        <w:t>森林资源日常监管工作。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国有林场负责管辖国有林地范围内</w:t>
      </w:r>
      <w:proofErr w:type="gramStart"/>
      <w:r w:rsidRPr="007340C0">
        <w:rPr>
          <w:rFonts w:ascii="Times New Roman" w:eastAsia="仿宋_GB2312" w:hAnsi="Times New Roman" w:cs="Times New Roman"/>
          <w:sz w:val="32"/>
          <w:szCs w:val="32"/>
        </w:rPr>
        <w:t>柞蚕场</w:t>
      </w:r>
      <w:proofErr w:type="gramEnd"/>
      <w:r w:rsidRPr="007340C0">
        <w:rPr>
          <w:rFonts w:ascii="Times New Roman" w:eastAsia="仿宋_GB2312" w:hAnsi="Times New Roman" w:cs="Times New Roman"/>
          <w:sz w:val="32"/>
          <w:szCs w:val="32"/>
        </w:rPr>
        <w:t>森林资源日常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管理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工作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300572C" w14:textId="77777777" w:rsidR="00D34A3C" w:rsidRPr="007340C0" w:rsidRDefault="00E24571" w:rsidP="007340C0">
      <w:pPr>
        <w:spacing w:beforeLines="100" w:before="312" w:afterLines="100" w:after="312"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7340C0">
        <w:rPr>
          <w:rFonts w:ascii="Times New Roman" w:eastAsia="黑体" w:hAnsi="Times New Roman" w:cs="Times New Roman"/>
          <w:sz w:val="32"/>
          <w:szCs w:val="32"/>
        </w:rPr>
        <w:lastRenderedPageBreak/>
        <w:t>第二章</w:t>
      </w:r>
      <w:r w:rsidRPr="007340C0">
        <w:rPr>
          <w:rFonts w:ascii="Times New Roman" w:eastAsia="黑体" w:hAnsi="Times New Roman" w:cs="Times New Roman"/>
          <w:sz w:val="32"/>
          <w:szCs w:val="32"/>
        </w:rPr>
        <w:t xml:space="preserve">  </w:t>
      </w:r>
      <w:proofErr w:type="gramStart"/>
      <w:r w:rsidRPr="007340C0">
        <w:rPr>
          <w:rFonts w:ascii="Times New Roman" w:eastAsia="黑体" w:hAnsi="Times New Roman" w:cs="Times New Roman" w:hint="eastAsia"/>
          <w:sz w:val="32"/>
          <w:szCs w:val="32"/>
        </w:rPr>
        <w:t>柞</w:t>
      </w:r>
      <w:r w:rsidRPr="007340C0">
        <w:rPr>
          <w:rFonts w:ascii="Times New Roman" w:eastAsia="黑体" w:hAnsi="Times New Roman" w:cs="Times New Roman"/>
          <w:sz w:val="32"/>
          <w:szCs w:val="32"/>
        </w:rPr>
        <w:t>蚕场</w:t>
      </w:r>
      <w:proofErr w:type="gramEnd"/>
      <w:r w:rsidRPr="007340C0">
        <w:rPr>
          <w:rFonts w:ascii="Times New Roman" w:eastAsia="黑体" w:hAnsi="Times New Roman" w:cs="Times New Roman"/>
          <w:sz w:val="32"/>
          <w:szCs w:val="32"/>
        </w:rPr>
        <w:t>审批</w:t>
      </w:r>
    </w:p>
    <w:p w14:paraId="2B98AD0C" w14:textId="60B14973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40C0">
        <w:rPr>
          <w:rFonts w:ascii="Times New Roman" w:eastAsia="仿宋_GB2312" w:hAnsi="Times New Roman" w:cs="Times New Roman"/>
          <w:sz w:val="32"/>
          <w:szCs w:val="32"/>
        </w:rPr>
        <w:t>第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六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条</w:t>
      </w:r>
      <w:bookmarkStart w:id="4" w:name="OLE_LINK20"/>
      <w:r w:rsidRPr="007340C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bookmarkEnd w:id="4"/>
      <w:r w:rsidRPr="007340C0">
        <w:rPr>
          <w:rFonts w:ascii="Times New Roman" w:eastAsia="仿宋_GB2312" w:hAnsi="Times New Roman" w:cs="Times New Roman"/>
          <w:sz w:val="32"/>
          <w:szCs w:val="32"/>
        </w:rPr>
        <w:t>开辟新</w:t>
      </w:r>
      <w:proofErr w:type="gramStart"/>
      <w:r w:rsidRPr="007340C0">
        <w:rPr>
          <w:rFonts w:ascii="Times New Roman" w:eastAsia="仿宋_GB2312" w:hAnsi="Times New Roman" w:cs="Times New Roman"/>
          <w:sz w:val="32"/>
          <w:szCs w:val="32"/>
        </w:rPr>
        <w:t>柞蚕场</w:t>
      </w:r>
      <w:proofErr w:type="gramEnd"/>
      <w:r w:rsidRPr="007340C0">
        <w:rPr>
          <w:rFonts w:ascii="Times New Roman" w:eastAsia="仿宋_GB2312" w:hAnsi="Times New Roman" w:cs="Times New Roman"/>
          <w:sz w:val="32"/>
          <w:szCs w:val="32"/>
        </w:rPr>
        <w:t>只准选用坡度在三十度以下和林龄不超过十年的柞树林地（柞树占百分之八十以上）。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开辟新</w:t>
      </w:r>
      <w:proofErr w:type="gramStart"/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柞蚕场</w:t>
      </w:r>
      <w:proofErr w:type="gramEnd"/>
      <w:r w:rsidR="00DA3A8F" w:rsidRPr="007340C0">
        <w:rPr>
          <w:rFonts w:ascii="Times New Roman" w:eastAsia="仿宋_GB2312" w:hAnsi="Times New Roman" w:cs="Times New Roman" w:hint="eastAsia"/>
          <w:sz w:val="32"/>
          <w:szCs w:val="32"/>
        </w:rPr>
        <w:t>应当遵守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以下规定：</w:t>
      </w:r>
    </w:p>
    <w:p w14:paraId="468B16E1" w14:textId="77777777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天然林和公益林禁止开辟新柞蚕场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75D820B7" w14:textId="77777777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国有林地原则上不</w:t>
      </w:r>
      <w:bookmarkStart w:id="5" w:name="OLE_LINK25"/>
      <w:bookmarkStart w:id="6" w:name="OLE_LINK26"/>
      <w:r w:rsidRPr="007340C0">
        <w:rPr>
          <w:rFonts w:ascii="Times New Roman" w:eastAsia="仿宋_GB2312" w:hAnsi="Times New Roman" w:cs="Times New Roman"/>
          <w:sz w:val="32"/>
          <w:szCs w:val="32"/>
        </w:rPr>
        <w:t>得开辟新柞蚕场</w:t>
      </w:r>
      <w:bookmarkEnd w:id="5"/>
      <w:bookmarkEnd w:id="6"/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2412D219" w14:textId="77777777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（三）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严格限制</w:t>
      </w:r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主要河流两岸和铁路、高速公路、国道、省道两侧以及重要生态景观周边的林地上开辟新柞蚕场</w:t>
      </w:r>
      <w:bookmarkStart w:id="7" w:name="OLE_LINK11"/>
      <w:bookmarkStart w:id="8" w:name="OLE_LINK12"/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1EA7046C" w14:textId="77777777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（四）</w:t>
      </w:r>
      <w:r w:rsidRPr="007340C0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开辟</w:t>
      </w:r>
      <w:bookmarkEnd w:id="7"/>
      <w:bookmarkEnd w:id="8"/>
      <w:r w:rsidRPr="007340C0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新</w:t>
      </w:r>
      <w:proofErr w:type="gramStart"/>
      <w:r w:rsidRPr="007340C0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柞蚕场不得</w:t>
      </w:r>
      <w:proofErr w:type="gramEnd"/>
      <w:r w:rsidRPr="007340C0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涉及重点生态功能区和生态脆弱区，</w:t>
      </w:r>
      <w:r w:rsidRPr="007340C0"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不得涉及自然保护地，</w:t>
      </w:r>
      <w:r w:rsidRPr="007340C0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不得涉及古树名木、国家重点保护野生动植物及其栖息地。</w:t>
      </w:r>
    </w:p>
    <w:p w14:paraId="123A7873" w14:textId="77777777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9" w:name="OLE_LINK18"/>
      <w:bookmarkStart w:id="10" w:name="OLE_LINK19"/>
      <w:r w:rsidRPr="007340C0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第</w:t>
      </w:r>
      <w:r w:rsidRPr="007340C0"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七</w:t>
      </w:r>
      <w:r w:rsidRPr="007340C0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条</w:t>
      </w:r>
      <w:r w:rsidRPr="007340C0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 xml:space="preserve"> </w:t>
      </w:r>
      <w:r w:rsidRPr="007340C0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符合县级人民政府</w:t>
      </w:r>
      <w:proofErr w:type="gramStart"/>
      <w:r w:rsidRPr="007340C0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柞蚕</w:t>
      </w:r>
      <w:r w:rsidRPr="007340C0"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场</w:t>
      </w:r>
      <w:proofErr w:type="gramEnd"/>
      <w:r w:rsidRPr="007340C0"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建设</w:t>
      </w:r>
      <w:r w:rsidRPr="007340C0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规划，利用林地开辟新柞蚕场，</w:t>
      </w:r>
      <w:bookmarkStart w:id="11" w:name="OLE_LINK6"/>
      <w:bookmarkStart w:id="12" w:name="OLE_LINK5"/>
      <w:r w:rsidRPr="007340C0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须由</w:t>
      </w:r>
      <w:r w:rsidRPr="007340C0"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林权权利人</w:t>
      </w:r>
      <w:r w:rsidRPr="007340C0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向县级人民政府林草主管部门提出申请</w:t>
      </w:r>
      <w:bookmarkEnd w:id="11"/>
      <w:bookmarkEnd w:id="12"/>
      <w:r w:rsidRPr="007340C0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。</w:t>
      </w:r>
      <w:bookmarkEnd w:id="9"/>
      <w:bookmarkEnd w:id="10"/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申请资料包括：</w:t>
      </w:r>
    </w:p>
    <w:p w14:paraId="48C3FB59" w14:textId="77777777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（一）</w:t>
      </w:r>
      <w:proofErr w:type="gramStart"/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柞蚕场</w:t>
      </w:r>
      <w:proofErr w:type="gramEnd"/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使用林地申请表；</w:t>
      </w:r>
    </w:p>
    <w:p w14:paraId="42A21F3C" w14:textId="77777777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（二）</w:t>
      </w:r>
      <w:r w:rsidRPr="007340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林权类权属证书</w:t>
      </w:r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；</w:t>
      </w:r>
    </w:p>
    <w:p w14:paraId="4DFD61CB" w14:textId="77777777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（三）资质证明和身份证明；</w:t>
      </w:r>
    </w:p>
    <w:p w14:paraId="5A52C3BF" w14:textId="77777777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（四）</w:t>
      </w:r>
      <w:proofErr w:type="gramStart"/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柞蚕场</w:t>
      </w:r>
      <w:proofErr w:type="gramEnd"/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使用林地现场查验表。</w:t>
      </w:r>
    </w:p>
    <w:p w14:paraId="2235DC28" w14:textId="77777777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第</w:t>
      </w:r>
      <w:r w:rsidRPr="007340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八</w:t>
      </w:r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条</w:t>
      </w:r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proofErr w:type="gramStart"/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柞蚕场</w:t>
      </w:r>
      <w:proofErr w:type="gramEnd"/>
      <w:r w:rsidRPr="007340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使用林地</w:t>
      </w:r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行政许可有效期为</w:t>
      </w:r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年，</w:t>
      </w:r>
      <w:bookmarkStart w:id="13" w:name="OLE_LINK1"/>
      <w:bookmarkStart w:id="14" w:name="OLE_LINK2"/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需要延续的应当在该行政许可有效期届满三十日前提出申请</w:t>
      </w:r>
      <w:bookmarkEnd w:id="13"/>
      <w:bookmarkEnd w:id="14"/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14:paraId="1DEC883F" w14:textId="30C470B8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第</w:t>
      </w:r>
      <w:r w:rsidRPr="007340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九</w:t>
      </w:r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条</w:t>
      </w:r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县级人民政府林草主管部门应当向申请人出具接收申请材料凭证，</w:t>
      </w:r>
      <w:r w:rsidRPr="007340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应当</w:t>
      </w:r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在五个工作日内对申请材料进行审</w:t>
      </w:r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查，自受理之日起二十个工作日内</w:t>
      </w:r>
      <w:proofErr w:type="gramStart"/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作出</w:t>
      </w:r>
      <w:proofErr w:type="gramEnd"/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行政许可决定，</w:t>
      </w:r>
      <w:r w:rsidRPr="007340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符合条件的，依法</w:t>
      </w:r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核发《柞蚕场使用林地同意书》。</w:t>
      </w:r>
    </w:p>
    <w:p w14:paraId="48EC7E61" w14:textId="60DB657B" w:rsidR="00D34A3C" w:rsidRPr="007340C0" w:rsidRDefault="0022484E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340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第十条</w:t>
      </w:r>
      <w:r w:rsidRPr="007340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E24571" w:rsidRPr="007340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原有权机关依法核发</w:t>
      </w:r>
      <w:r w:rsidR="00E24571"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《蚕场使用证》</w:t>
      </w:r>
      <w:r w:rsidR="00A1068E" w:rsidRPr="007340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和依法批复</w:t>
      </w:r>
      <w:r w:rsidR="00AF5D7A" w:rsidRPr="007340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的</w:t>
      </w:r>
      <w:proofErr w:type="gramStart"/>
      <w:r w:rsidR="00A1068E" w:rsidRPr="007340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柞蚕</w:t>
      </w:r>
      <w:r w:rsidR="00AF5D7A" w:rsidRPr="007340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场科研</w:t>
      </w:r>
      <w:proofErr w:type="gramEnd"/>
      <w:r w:rsidRPr="007340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试验用</w:t>
      </w:r>
      <w:r w:rsidR="00AF5D7A" w:rsidRPr="007340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林</w:t>
      </w:r>
      <w:r w:rsidR="00A1068E" w:rsidRPr="007340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地</w:t>
      </w:r>
      <w:r w:rsidRPr="007340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，并</w:t>
      </w:r>
      <w:r w:rsidR="00E24571" w:rsidRPr="007340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持续经营的继续有效。申请换发</w:t>
      </w:r>
      <w:r w:rsidR="00E24571"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《柞蚕场使用林地同意书》</w:t>
      </w:r>
      <w:r w:rsidR="00E24571" w:rsidRPr="007340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的，参照开辟新</w:t>
      </w:r>
      <w:proofErr w:type="gramStart"/>
      <w:r w:rsidR="00E24571" w:rsidRPr="007340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柞蚕场</w:t>
      </w:r>
      <w:proofErr w:type="gramEnd"/>
      <w:r w:rsidR="00E24571" w:rsidRPr="007340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审批流程办理</w:t>
      </w:r>
      <w:r w:rsidR="00E24571"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14:paraId="35934245" w14:textId="38CFFC09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340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第十</w:t>
      </w:r>
      <w:r w:rsidR="0022484E" w:rsidRPr="007340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一</w:t>
      </w:r>
      <w:r w:rsidRPr="007340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条</w:t>
      </w:r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bookmarkStart w:id="15" w:name="OLE_LINK39"/>
      <w:bookmarkStart w:id="16" w:name="OLE_LINK40"/>
      <w:r w:rsidR="00E74A57" w:rsidRPr="007340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允许</w:t>
      </w:r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利用人工商品林更新套种柞树放养柞蚕</w:t>
      </w:r>
      <w:r w:rsidRPr="007340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E07BFB" w:rsidRPr="007340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可以</w:t>
      </w:r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结合柞树低质低效林改造开展放养柞蚕试点</w:t>
      </w:r>
      <w:r w:rsidRPr="007340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集体林试点村（社）由县级人民政府林草主管部门确定，国有林场试点单位由市（州）人民政府林草主管部门确定。此经营活动不属于开辟新柞蚕场，放养期限不得超出</w:t>
      </w:r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年，不得影响目的树种生长。</w:t>
      </w:r>
    </w:p>
    <w:bookmarkEnd w:id="15"/>
    <w:bookmarkEnd w:id="16"/>
    <w:p w14:paraId="3A68FE4A" w14:textId="77777777" w:rsidR="00D34A3C" w:rsidRPr="007340C0" w:rsidRDefault="00E24571" w:rsidP="007340C0">
      <w:pPr>
        <w:spacing w:beforeLines="100" w:before="312" w:afterLines="100" w:after="312"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7340C0">
        <w:rPr>
          <w:rFonts w:ascii="Times New Roman" w:eastAsia="黑体" w:hAnsi="Times New Roman" w:cs="Times New Roman"/>
          <w:sz w:val="32"/>
          <w:szCs w:val="32"/>
        </w:rPr>
        <w:t>第三章</w:t>
      </w:r>
      <w:r w:rsidRPr="007340C0">
        <w:rPr>
          <w:rFonts w:ascii="Times New Roman" w:eastAsia="黑体" w:hAnsi="Times New Roman" w:cs="Times New Roman"/>
          <w:sz w:val="32"/>
          <w:szCs w:val="32"/>
        </w:rPr>
        <w:t xml:space="preserve">  </w:t>
      </w:r>
      <w:proofErr w:type="gramStart"/>
      <w:r w:rsidRPr="007340C0">
        <w:rPr>
          <w:rFonts w:ascii="Times New Roman" w:eastAsia="黑体" w:hAnsi="Times New Roman" w:cs="Times New Roman" w:hint="eastAsia"/>
          <w:sz w:val="32"/>
          <w:szCs w:val="32"/>
        </w:rPr>
        <w:t>柞</w:t>
      </w:r>
      <w:r w:rsidRPr="007340C0">
        <w:rPr>
          <w:rFonts w:ascii="Times New Roman" w:eastAsia="黑体" w:hAnsi="Times New Roman" w:cs="Times New Roman"/>
          <w:sz w:val="32"/>
          <w:szCs w:val="32"/>
        </w:rPr>
        <w:t>蚕场</w:t>
      </w:r>
      <w:proofErr w:type="gramEnd"/>
      <w:r w:rsidRPr="007340C0">
        <w:rPr>
          <w:rFonts w:ascii="Times New Roman" w:eastAsia="黑体" w:hAnsi="Times New Roman" w:cs="Times New Roman"/>
          <w:sz w:val="32"/>
          <w:szCs w:val="32"/>
        </w:rPr>
        <w:t>使用</w:t>
      </w:r>
    </w:p>
    <w:p w14:paraId="742AA7ED" w14:textId="67B2111E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340C0">
        <w:rPr>
          <w:rFonts w:ascii="Times New Roman" w:eastAsia="仿宋_GB2312" w:hAnsi="Times New Roman" w:cs="Times New Roman"/>
          <w:sz w:val="32"/>
          <w:szCs w:val="32"/>
        </w:rPr>
        <w:t>第十</w:t>
      </w:r>
      <w:r w:rsidR="0022484E" w:rsidRPr="007340C0"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条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在林地上实施</w:t>
      </w:r>
      <w:proofErr w:type="gramStart"/>
      <w:r w:rsidRPr="007340C0">
        <w:rPr>
          <w:rFonts w:ascii="Times New Roman" w:eastAsia="仿宋_GB2312" w:hAnsi="Times New Roman" w:cs="Times New Roman"/>
          <w:sz w:val="32"/>
          <w:szCs w:val="32"/>
        </w:rPr>
        <w:t>柞蚕场</w:t>
      </w:r>
      <w:proofErr w:type="gramEnd"/>
      <w:r w:rsidRPr="007340C0">
        <w:rPr>
          <w:rFonts w:ascii="Times New Roman" w:eastAsia="仿宋_GB2312" w:hAnsi="Times New Roman" w:cs="Times New Roman"/>
          <w:sz w:val="32"/>
          <w:szCs w:val="32"/>
        </w:rPr>
        <w:t>轮伐更新</w:t>
      </w:r>
      <w:r w:rsidRPr="007340C0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，由</w:t>
      </w:r>
      <w:bookmarkStart w:id="17" w:name="OLE_LINK23"/>
      <w:bookmarkStart w:id="18" w:name="OLE_LINK16"/>
      <w:r w:rsidRPr="007340C0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林地所有权人或</w:t>
      </w:r>
      <w:proofErr w:type="gramStart"/>
      <w:r w:rsidRPr="007340C0"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柞</w:t>
      </w:r>
      <w:r w:rsidRPr="007340C0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蚕场</w:t>
      </w:r>
      <w:proofErr w:type="gramEnd"/>
      <w:r w:rsidRPr="007340C0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经营者</w:t>
      </w:r>
      <w:bookmarkEnd w:id="17"/>
      <w:bookmarkEnd w:id="18"/>
      <w:r w:rsidRPr="007340C0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向县级</w:t>
      </w:r>
      <w:r w:rsidRPr="007340C0"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以上</w:t>
      </w:r>
      <w:r w:rsidRPr="007340C0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人民政府林草主管部门或者其委托的乡镇人民政府提出申请。</w:t>
      </w:r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申请资料包括：</w:t>
      </w:r>
    </w:p>
    <w:p w14:paraId="77556541" w14:textId="77777777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（一）</w:t>
      </w:r>
      <w:r w:rsidRPr="007340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林权类权属证书</w:t>
      </w:r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；</w:t>
      </w:r>
    </w:p>
    <w:p w14:paraId="35E83357" w14:textId="77777777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（二）</w:t>
      </w:r>
      <w:r w:rsidRPr="007340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林木采伐调查设计资料；</w:t>
      </w:r>
    </w:p>
    <w:p w14:paraId="17840C25" w14:textId="77777777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Pr="007340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三</w:t>
      </w:r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）资质证明和身份证明；</w:t>
      </w:r>
    </w:p>
    <w:p w14:paraId="4CAD8F35" w14:textId="77777777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340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（四）上一轮更新合格证明；</w:t>
      </w:r>
    </w:p>
    <w:p w14:paraId="72E2257D" w14:textId="77777777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40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（五）</w:t>
      </w:r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《柞蚕场使用林地同意书》或《蚕场使用证》。</w:t>
      </w:r>
    </w:p>
    <w:p w14:paraId="0C0394EF" w14:textId="35479A45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第十</w:t>
      </w:r>
      <w:r w:rsidR="0022484E" w:rsidRPr="007340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三</w:t>
      </w:r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条</w:t>
      </w:r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proofErr w:type="gramStart"/>
      <w:r w:rsidRPr="007340C0">
        <w:rPr>
          <w:rFonts w:ascii="Times New Roman" w:eastAsia="仿宋_GB2312" w:hAnsi="Times New Roman" w:cs="Times New Roman"/>
          <w:kern w:val="0"/>
          <w:sz w:val="32"/>
          <w:szCs w:val="32"/>
        </w:rPr>
        <w:t>柞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蚕场</w:t>
      </w:r>
      <w:proofErr w:type="gramEnd"/>
      <w:r w:rsidRPr="007340C0">
        <w:rPr>
          <w:rFonts w:ascii="Times New Roman" w:eastAsia="仿宋_GB2312" w:hAnsi="Times New Roman" w:cs="Times New Roman"/>
          <w:sz w:val="32"/>
          <w:szCs w:val="32"/>
        </w:rPr>
        <w:t>轮伐更新周期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: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从幼树成活开始，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中</w:t>
      </w:r>
      <w:proofErr w:type="gramStart"/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刈</w:t>
      </w:r>
      <w:proofErr w:type="gramEnd"/>
      <w:r w:rsidRPr="007340C0">
        <w:rPr>
          <w:rFonts w:ascii="Times New Roman" w:eastAsia="仿宋_GB2312" w:hAnsi="Times New Roman" w:cs="Times New Roman"/>
          <w:sz w:val="32"/>
          <w:szCs w:val="32"/>
        </w:rPr>
        <w:lastRenderedPageBreak/>
        <w:t>3—4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DA3A8F" w:rsidRPr="007340C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根</w:t>
      </w:r>
      <w:proofErr w:type="gramStart"/>
      <w:r w:rsidRPr="007340C0">
        <w:rPr>
          <w:rFonts w:ascii="Times New Roman" w:eastAsia="仿宋_GB2312" w:hAnsi="Times New Roman" w:cs="Times New Roman"/>
          <w:sz w:val="32"/>
          <w:szCs w:val="32"/>
        </w:rPr>
        <w:t>刈</w:t>
      </w:r>
      <w:proofErr w:type="gramEnd"/>
      <w:r w:rsidRPr="007340C0">
        <w:rPr>
          <w:rFonts w:ascii="Times New Roman" w:eastAsia="仿宋_GB2312" w:hAnsi="Times New Roman" w:cs="Times New Roman"/>
          <w:sz w:val="32"/>
          <w:szCs w:val="32"/>
        </w:rPr>
        <w:t>3—7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年。不到期限，不得轮伐更新。同一个采伐周期内，同一把</w:t>
      </w:r>
      <w:proofErr w:type="gramStart"/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柞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蚕场</w:t>
      </w:r>
      <w:proofErr w:type="gramEnd"/>
      <w:r w:rsidRPr="007340C0">
        <w:rPr>
          <w:rFonts w:ascii="Times New Roman" w:eastAsia="仿宋_GB2312" w:hAnsi="Times New Roman" w:cs="Times New Roman"/>
          <w:sz w:val="32"/>
          <w:szCs w:val="32"/>
        </w:rPr>
        <w:t>轮伐更新面积不得超过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30%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，集中连片面积不得超过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25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亩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692EB82E" w14:textId="16F611E6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40C0">
        <w:rPr>
          <w:rFonts w:ascii="Times New Roman" w:eastAsia="仿宋_GB2312" w:hAnsi="Times New Roman" w:cs="Times New Roman"/>
          <w:sz w:val="32"/>
          <w:szCs w:val="32"/>
        </w:rPr>
        <w:t>第十</w:t>
      </w:r>
      <w:r w:rsidR="0022484E" w:rsidRPr="007340C0"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条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轮伐更新应当在柞树休眠期进行，不得</w:t>
      </w:r>
      <w:bookmarkStart w:id="19" w:name="OLE_LINK34"/>
      <w:bookmarkStart w:id="20" w:name="OLE_LINK33"/>
      <w:r w:rsidRPr="007340C0">
        <w:rPr>
          <w:rFonts w:ascii="Times New Roman" w:eastAsia="仿宋_GB2312" w:hAnsi="Times New Roman" w:cs="Times New Roman"/>
          <w:sz w:val="32"/>
          <w:szCs w:val="32"/>
        </w:rPr>
        <w:t>超</w:t>
      </w:r>
      <w:bookmarkEnd w:id="19"/>
      <w:bookmarkEnd w:id="20"/>
      <w:r w:rsidRPr="007340C0">
        <w:rPr>
          <w:rFonts w:ascii="Times New Roman" w:eastAsia="仿宋_GB2312" w:hAnsi="Times New Roman" w:cs="Times New Roman"/>
          <w:sz w:val="32"/>
          <w:szCs w:val="32"/>
        </w:rPr>
        <w:t>出审批面积、越界轮伐更新。</w:t>
      </w:r>
    </w:p>
    <w:p w14:paraId="0E84DD07" w14:textId="79196D4F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40C0">
        <w:rPr>
          <w:rFonts w:ascii="Times New Roman" w:eastAsia="仿宋_GB2312" w:hAnsi="Times New Roman" w:cs="Times New Roman"/>
          <w:sz w:val="32"/>
          <w:szCs w:val="32"/>
        </w:rPr>
        <w:t>第十</w:t>
      </w:r>
      <w:r w:rsidR="0022484E" w:rsidRPr="007340C0"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条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proofErr w:type="gramStart"/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柞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蚕场</w:t>
      </w:r>
      <w:proofErr w:type="gramEnd"/>
      <w:r w:rsidRPr="007340C0">
        <w:rPr>
          <w:rFonts w:ascii="Times New Roman" w:eastAsia="仿宋_GB2312" w:hAnsi="Times New Roman" w:cs="Times New Roman"/>
          <w:sz w:val="32"/>
          <w:szCs w:val="32"/>
        </w:rPr>
        <w:t>经营者应当采取以下措施，防止水土流失和生态环境的破坏。</w:t>
      </w:r>
    </w:p>
    <w:p w14:paraId="75966329" w14:textId="00908D4C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40C0">
        <w:rPr>
          <w:rFonts w:ascii="Times New Roman" w:eastAsia="仿宋_GB2312" w:hAnsi="Times New Roman" w:cs="Times New Roman"/>
          <w:sz w:val="32"/>
          <w:szCs w:val="32"/>
        </w:rPr>
        <w:t>（一）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轮伐更新前郁闭度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0.6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以下的稀疏柞蚕场，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应当采取补植补种柞树等方式恢复和增加</w:t>
      </w:r>
      <w:proofErr w:type="gramStart"/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柞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蚕场</w:t>
      </w:r>
      <w:proofErr w:type="gramEnd"/>
      <w:r w:rsidRPr="007340C0">
        <w:rPr>
          <w:rFonts w:ascii="Times New Roman" w:eastAsia="仿宋_GB2312" w:hAnsi="Times New Roman" w:cs="Times New Roman"/>
          <w:sz w:val="32"/>
          <w:szCs w:val="32"/>
        </w:rPr>
        <w:t>植被；</w:t>
      </w:r>
    </w:p>
    <w:p w14:paraId="7D2EDC29" w14:textId="77777777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40C0">
        <w:rPr>
          <w:rFonts w:ascii="Times New Roman" w:eastAsia="仿宋_GB2312" w:hAnsi="Times New Roman" w:cs="Times New Roman"/>
          <w:sz w:val="32"/>
          <w:szCs w:val="32"/>
        </w:rPr>
        <w:t>（二）对砂化、退化的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柞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蚕场，应当轮休轮放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C15570F" w14:textId="5F8357D9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第十</w:t>
      </w:r>
      <w:r w:rsidR="0022484E" w:rsidRPr="007340C0">
        <w:rPr>
          <w:rFonts w:ascii="Times New Roman" w:eastAsia="仿宋_GB2312" w:hAnsi="Times New Roman" w:cs="Times New Roman" w:hint="eastAsia"/>
          <w:sz w:val="32"/>
          <w:szCs w:val="32"/>
        </w:rPr>
        <w:t>六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条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对地处险坡和岩石裸露的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柞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蚕场，应当停止放蚕，实行封山育林。</w:t>
      </w:r>
    </w:p>
    <w:p w14:paraId="5CF78117" w14:textId="4CCE0C41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40C0">
        <w:rPr>
          <w:rFonts w:ascii="Times New Roman" w:eastAsia="仿宋_GB2312" w:hAnsi="Times New Roman" w:cs="Times New Roman"/>
          <w:sz w:val="32"/>
          <w:szCs w:val="32"/>
        </w:rPr>
        <w:t>第十</w:t>
      </w:r>
      <w:r w:rsidR="0022484E" w:rsidRPr="007340C0">
        <w:rPr>
          <w:rFonts w:ascii="Times New Roman" w:eastAsia="仿宋_GB2312" w:hAnsi="Times New Roman" w:cs="Times New Roman" w:hint="eastAsia"/>
          <w:sz w:val="32"/>
          <w:szCs w:val="32"/>
        </w:rPr>
        <w:t>七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条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proofErr w:type="gramStart"/>
      <w:r w:rsidRPr="007340C0">
        <w:rPr>
          <w:rFonts w:ascii="Times New Roman" w:eastAsia="仿宋_GB2312" w:hAnsi="Times New Roman" w:cs="Times New Roman"/>
          <w:sz w:val="32"/>
          <w:szCs w:val="32"/>
        </w:rPr>
        <w:t>柞蚕场</w:t>
      </w:r>
      <w:proofErr w:type="gramEnd"/>
      <w:r w:rsidRPr="007340C0">
        <w:rPr>
          <w:rFonts w:ascii="Times New Roman" w:eastAsia="仿宋_GB2312" w:hAnsi="Times New Roman" w:cs="Times New Roman"/>
          <w:sz w:val="32"/>
          <w:szCs w:val="32"/>
        </w:rPr>
        <w:t>必须用于养蚕，不得改变林地用途。任何单位和个人，不得在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柞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蚕场内开荒种地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、挖沙取土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6B3FDFD2" w14:textId="17B8ED16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40C0">
        <w:rPr>
          <w:rFonts w:ascii="Times New Roman" w:eastAsia="仿宋_GB2312" w:hAnsi="Times New Roman" w:cs="Times New Roman"/>
          <w:sz w:val="32"/>
          <w:szCs w:val="32"/>
        </w:rPr>
        <w:t>第十</w:t>
      </w:r>
      <w:r w:rsidR="0022484E" w:rsidRPr="007340C0">
        <w:rPr>
          <w:rFonts w:ascii="Times New Roman" w:eastAsia="仿宋_GB2312" w:hAnsi="Times New Roman" w:cs="Times New Roman" w:hint="eastAsia"/>
          <w:sz w:val="32"/>
          <w:szCs w:val="32"/>
        </w:rPr>
        <w:t>八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条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proofErr w:type="gramStart"/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柞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蚕场</w:t>
      </w:r>
      <w:proofErr w:type="gramEnd"/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经营者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应当严格履行</w:t>
      </w:r>
      <w:proofErr w:type="gramStart"/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柞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蚕场</w:t>
      </w:r>
      <w:proofErr w:type="gramEnd"/>
      <w:r w:rsidRPr="007340C0">
        <w:rPr>
          <w:rFonts w:ascii="Times New Roman" w:eastAsia="仿宋_GB2312" w:hAnsi="Times New Roman" w:cs="Times New Roman"/>
          <w:sz w:val="32"/>
          <w:szCs w:val="32"/>
        </w:rPr>
        <w:t>防火和林业有害生物防治的义务和责任，维护</w:t>
      </w:r>
      <w:proofErr w:type="gramStart"/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柞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蚕场</w:t>
      </w:r>
      <w:proofErr w:type="gramEnd"/>
      <w:r w:rsidRPr="007340C0">
        <w:rPr>
          <w:rFonts w:ascii="Times New Roman" w:eastAsia="仿宋_GB2312" w:hAnsi="Times New Roman" w:cs="Times New Roman"/>
          <w:sz w:val="32"/>
          <w:szCs w:val="32"/>
        </w:rPr>
        <w:t>安全，防止</w:t>
      </w:r>
      <w:proofErr w:type="gramStart"/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柞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蚕场</w:t>
      </w:r>
      <w:proofErr w:type="gramEnd"/>
      <w:r w:rsidRPr="007340C0">
        <w:rPr>
          <w:rFonts w:ascii="Times New Roman" w:eastAsia="仿宋_GB2312" w:hAnsi="Times New Roman" w:cs="Times New Roman"/>
          <w:sz w:val="32"/>
          <w:szCs w:val="32"/>
        </w:rPr>
        <w:t>火灾和生态环境破坏。</w:t>
      </w:r>
    </w:p>
    <w:p w14:paraId="42007291" w14:textId="77777777" w:rsidR="00D34A3C" w:rsidRPr="007340C0" w:rsidRDefault="00E24571" w:rsidP="007340C0">
      <w:pPr>
        <w:spacing w:beforeLines="100" w:before="312" w:afterLines="100" w:after="312"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7340C0">
        <w:rPr>
          <w:rFonts w:ascii="Times New Roman" w:eastAsia="黑体" w:hAnsi="Times New Roman" w:cs="Times New Roman"/>
          <w:sz w:val="32"/>
          <w:szCs w:val="32"/>
        </w:rPr>
        <w:t>第</w:t>
      </w:r>
      <w:r w:rsidRPr="007340C0"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Pr="007340C0">
        <w:rPr>
          <w:rFonts w:ascii="Times New Roman" w:eastAsia="黑体" w:hAnsi="Times New Roman" w:cs="Times New Roman"/>
          <w:sz w:val="32"/>
          <w:szCs w:val="32"/>
        </w:rPr>
        <w:t>章</w:t>
      </w:r>
      <w:r w:rsidRPr="007340C0">
        <w:rPr>
          <w:rFonts w:ascii="Times New Roman" w:eastAsia="黑体" w:hAnsi="Times New Roman" w:cs="Times New Roman"/>
          <w:sz w:val="32"/>
          <w:szCs w:val="32"/>
        </w:rPr>
        <w:t xml:space="preserve">  </w:t>
      </w:r>
      <w:proofErr w:type="gramStart"/>
      <w:r w:rsidRPr="007340C0">
        <w:rPr>
          <w:rFonts w:ascii="Times New Roman" w:eastAsia="黑体" w:hAnsi="Times New Roman" w:cs="Times New Roman" w:hint="eastAsia"/>
          <w:sz w:val="32"/>
          <w:szCs w:val="32"/>
        </w:rPr>
        <w:t>柞</w:t>
      </w:r>
      <w:r w:rsidRPr="007340C0">
        <w:rPr>
          <w:rFonts w:ascii="Times New Roman" w:eastAsia="黑体" w:hAnsi="Times New Roman" w:cs="Times New Roman"/>
          <w:sz w:val="32"/>
          <w:szCs w:val="32"/>
        </w:rPr>
        <w:t>蚕场</w:t>
      </w:r>
      <w:proofErr w:type="gramEnd"/>
      <w:r w:rsidRPr="007340C0">
        <w:rPr>
          <w:rFonts w:ascii="Times New Roman" w:eastAsia="黑体" w:hAnsi="Times New Roman" w:cs="Times New Roman"/>
          <w:sz w:val="32"/>
          <w:szCs w:val="32"/>
        </w:rPr>
        <w:t>监管</w:t>
      </w:r>
    </w:p>
    <w:p w14:paraId="57EAC96B" w14:textId="2C6C25CF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40C0">
        <w:rPr>
          <w:rFonts w:ascii="Times New Roman" w:eastAsia="仿宋_GB2312" w:hAnsi="Times New Roman" w:cs="Times New Roman"/>
          <w:sz w:val="32"/>
          <w:szCs w:val="32"/>
        </w:rPr>
        <w:t>第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十</w:t>
      </w:r>
      <w:r w:rsidR="0022484E" w:rsidRPr="007340C0">
        <w:rPr>
          <w:rFonts w:ascii="Times New Roman" w:eastAsia="仿宋_GB2312" w:hAnsi="Times New Roman" w:cs="Times New Roman" w:hint="eastAsia"/>
          <w:sz w:val="32"/>
          <w:szCs w:val="32"/>
        </w:rPr>
        <w:t>九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条</w:t>
      </w:r>
      <w:bookmarkStart w:id="21" w:name="OLE_LINK29"/>
      <w:bookmarkStart w:id="22" w:name="OLE_LINK30"/>
      <w:r w:rsidRPr="007340C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proofErr w:type="gramStart"/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柞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蚕场</w:t>
      </w:r>
      <w:bookmarkStart w:id="23" w:name="OLE_LINK36"/>
      <w:bookmarkStart w:id="24" w:name="OLE_LINK35"/>
      <w:proofErr w:type="gramEnd"/>
      <w:r w:rsidRPr="007340C0">
        <w:rPr>
          <w:rFonts w:ascii="Times New Roman" w:eastAsia="仿宋_GB2312" w:hAnsi="Times New Roman" w:cs="Times New Roman"/>
          <w:sz w:val="32"/>
          <w:szCs w:val="32"/>
        </w:rPr>
        <w:t>应当坚持</w:t>
      </w:r>
      <w:bookmarkStart w:id="25" w:name="OLE_LINK37"/>
      <w:bookmarkStart w:id="26" w:name="OLE_LINK38"/>
      <w:r w:rsidR="00457EE4" w:rsidRPr="007340C0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谁使用、谁管理</w:t>
      </w:r>
      <w:r w:rsidR="00457EE4" w:rsidRPr="007340C0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bookmarkEnd w:id="23"/>
      <w:bookmarkEnd w:id="24"/>
      <w:bookmarkEnd w:id="25"/>
      <w:bookmarkEnd w:id="26"/>
      <w:r w:rsidRPr="007340C0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林地所有权人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应当监督</w:t>
      </w:r>
      <w:proofErr w:type="gramStart"/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柞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蚕场</w:t>
      </w:r>
      <w:proofErr w:type="gramEnd"/>
      <w:r w:rsidRPr="007340C0">
        <w:rPr>
          <w:rFonts w:ascii="Times New Roman" w:eastAsia="仿宋_GB2312" w:hAnsi="Times New Roman" w:cs="Times New Roman"/>
          <w:sz w:val="32"/>
          <w:szCs w:val="32"/>
        </w:rPr>
        <w:t>经营者依照经营合同约定的用途合理利用和保护林地。</w:t>
      </w:r>
    </w:p>
    <w:p w14:paraId="438628DC" w14:textId="4BF32E3F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40C0">
        <w:rPr>
          <w:rFonts w:ascii="Times New Roman" w:eastAsia="仿宋_GB2312" w:hAnsi="Times New Roman" w:cs="Times New Roman"/>
          <w:sz w:val="32"/>
          <w:szCs w:val="32"/>
        </w:rPr>
        <w:t>第</w:t>
      </w:r>
      <w:r w:rsidR="0022484E" w:rsidRPr="007340C0">
        <w:rPr>
          <w:rFonts w:ascii="Times New Roman" w:eastAsia="仿宋_GB2312" w:hAnsi="Times New Roman" w:cs="Times New Roman" w:hint="eastAsia"/>
          <w:sz w:val="32"/>
          <w:szCs w:val="32"/>
        </w:rPr>
        <w:t>二十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条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未按规定使用柞蚕场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，由县级人民政府林草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lastRenderedPageBreak/>
        <w:t>主管部门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注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销</w:t>
      </w:r>
      <w:proofErr w:type="gramStart"/>
      <w:r w:rsidRPr="007340C0">
        <w:rPr>
          <w:rFonts w:ascii="Times New Roman" w:eastAsia="仿宋_GB2312" w:hAnsi="Times New Roman" w:cs="Times New Roman"/>
          <w:sz w:val="32"/>
          <w:szCs w:val="32"/>
        </w:rPr>
        <w:t>柞蚕场</w:t>
      </w:r>
      <w:proofErr w:type="gramEnd"/>
      <w:r w:rsidRPr="007340C0">
        <w:rPr>
          <w:rFonts w:ascii="Times New Roman" w:eastAsia="仿宋_GB2312" w:hAnsi="Times New Roman" w:cs="Times New Roman"/>
          <w:sz w:val="32"/>
          <w:szCs w:val="32"/>
        </w:rPr>
        <w:t>使用林地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行政许可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1162F181" w14:textId="1B34337F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40C0">
        <w:rPr>
          <w:rFonts w:ascii="Times New Roman" w:eastAsia="仿宋_GB2312" w:hAnsi="Times New Roman" w:cs="Times New Roman"/>
          <w:sz w:val="32"/>
          <w:szCs w:val="32"/>
        </w:rPr>
        <w:t>第二十</w:t>
      </w:r>
      <w:r w:rsidR="0022484E" w:rsidRPr="007340C0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条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bookmarkStart w:id="27" w:name="OLE_LINK7"/>
      <w:r w:rsidRPr="007340C0">
        <w:rPr>
          <w:rFonts w:ascii="Times New Roman" w:eastAsia="仿宋_GB2312" w:hAnsi="Times New Roman" w:cs="Times New Roman"/>
          <w:sz w:val="32"/>
          <w:szCs w:val="32"/>
        </w:rPr>
        <w:t>本着尊重历史、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兼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顾现实原则，全面排查和梳理辖区内</w:t>
      </w:r>
      <w:proofErr w:type="gramStart"/>
      <w:r w:rsidRPr="007340C0">
        <w:rPr>
          <w:rFonts w:ascii="Times New Roman" w:eastAsia="仿宋_GB2312" w:hAnsi="Times New Roman" w:cs="Times New Roman"/>
          <w:sz w:val="32"/>
          <w:szCs w:val="32"/>
        </w:rPr>
        <w:t>柞蚕场</w:t>
      </w:r>
      <w:proofErr w:type="gramEnd"/>
      <w:r w:rsidRPr="007340C0">
        <w:rPr>
          <w:rFonts w:ascii="Times New Roman" w:eastAsia="仿宋_GB2312" w:hAnsi="Times New Roman" w:cs="Times New Roman"/>
          <w:sz w:val="32"/>
          <w:szCs w:val="32"/>
        </w:rPr>
        <w:t>使用管理情况，实事求是、分类施策，妥善解决历史遗留问题</w:t>
      </w:r>
      <w:bookmarkEnd w:id="27"/>
      <w:r w:rsidRPr="007340C0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5F5A8B64" w14:textId="4B41FBA1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第二十</w:t>
      </w:r>
      <w:r w:rsidR="0022484E" w:rsidRPr="007340C0"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条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县级人民政府林草主管部门要结合当前部分</w:t>
      </w:r>
      <w:proofErr w:type="gramStart"/>
      <w:r w:rsidRPr="007340C0">
        <w:rPr>
          <w:rFonts w:ascii="Times New Roman" w:eastAsia="仿宋_GB2312" w:hAnsi="Times New Roman" w:cs="Times New Roman"/>
          <w:sz w:val="32"/>
          <w:szCs w:val="32"/>
        </w:rPr>
        <w:t>柞蚕场</w:t>
      </w:r>
      <w:proofErr w:type="gramEnd"/>
      <w:r w:rsidRPr="007340C0">
        <w:rPr>
          <w:rFonts w:ascii="Times New Roman" w:eastAsia="仿宋_GB2312" w:hAnsi="Times New Roman" w:cs="Times New Roman"/>
          <w:sz w:val="32"/>
          <w:szCs w:val="32"/>
        </w:rPr>
        <w:t>四至不清实际，组织开展林地内</w:t>
      </w:r>
      <w:proofErr w:type="gramStart"/>
      <w:r w:rsidRPr="007340C0">
        <w:rPr>
          <w:rFonts w:ascii="Times New Roman" w:eastAsia="仿宋_GB2312" w:hAnsi="Times New Roman" w:cs="Times New Roman"/>
          <w:sz w:val="32"/>
          <w:szCs w:val="32"/>
        </w:rPr>
        <w:t>柞蚕场</w:t>
      </w:r>
      <w:proofErr w:type="gramEnd"/>
      <w:r w:rsidRPr="007340C0">
        <w:rPr>
          <w:rFonts w:ascii="Times New Roman" w:eastAsia="仿宋_GB2312" w:hAnsi="Times New Roman" w:cs="Times New Roman"/>
          <w:sz w:val="32"/>
          <w:szCs w:val="32"/>
        </w:rPr>
        <w:t>勘界认定工作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，建立</w:t>
      </w:r>
      <w:proofErr w:type="gramStart"/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柞蚕场</w:t>
      </w:r>
      <w:proofErr w:type="gramEnd"/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使用林地台账。</w:t>
      </w:r>
    </w:p>
    <w:p w14:paraId="5B260057" w14:textId="3D5F3A09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40C0">
        <w:rPr>
          <w:rFonts w:ascii="Times New Roman" w:eastAsia="仿宋_GB2312" w:hAnsi="Times New Roman" w:cs="Times New Roman"/>
          <w:sz w:val="32"/>
          <w:szCs w:val="32"/>
        </w:rPr>
        <w:t>第二十</w:t>
      </w:r>
      <w:r w:rsidR="0022484E" w:rsidRPr="007340C0"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条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县级人民政府林草主管部门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和乡（镇）人民政府林业工作机构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要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加强</w:t>
      </w:r>
      <w:proofErr w:type="gramStart"/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柞蚕场</w:t>
      </w:r>
      <w:proofErr w:type="gramEnd"/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森林资源监管，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依法依规查处擅自改变林地用途、毁坏林地林木等行为，涉嫌犯罪的移交公安机关侦查处理。</w:t>
      </w:r>
      <w:bookmarkEnd w:id="21"/>
      <w:bookmarkEnd w:id="22"/>
    </w:p>
    <w:p w14:paraId="68BE6492" w14:textId="77777777" w:rsidR="00D34A3C" w:rsidRPr="007340C0" w:rsidRDefault="00E24571" w:rsidP="007340C0">
      <w:pPr>
        <w:spacing w:beforeLines="100" w:before="312" w:afterLines="100" w:after="312"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7340C0">
        <w:rPr>
          <w:rFonts w:ascii="Times New Roman" w:eastAsia="黑体" w:hAnsi="Times New Roman" w:cs="Times New Roman"/>
          <w:sz w:val="32"/>
          <w:szCs w:val="32"/>
        </w:rPr>
        <w:t>第</w:t>
      </w:r>
      <w:r w:rsidRPr="007340C0"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Pr="007340C0">
        <w:rPr>
          <w:rFonts w:ascii="Times New Roman" w:eastAsia="黑体" w:hAnsi="Times New Roman" w:cs="Times New Roman"/>
          <w:sz w:val="32"/>
          <w:szCs w:val="32"/>
        </w:rPr>
        <w:t>章</w:t>
      </w:r>
      <w:r w:rsidRPr="007340C0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7340C0">
        <w:rPr>
          <w:rFonts w:ascii="Times New Roman" w:eastAsia="黑体" w:hAnsi="Times New Roman" w:cs="Times New Roman"/>
          <w:sz w:val="32"/>
          <w:szCs w:val="32"/>
        </w:rPr>
        <w:t>附则</w:t>
      </w:r>
    </w:p>
    <w:p w14:paraId="54CE4D03" w14:textId="0CFB2FE9" w:rsidR="00D34A3C" w:rsidRPr="007340C0" w:rsidRDefault="00E24571" w:rsidP="007340C0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7340C0">
        <w:rPr>
          <w:rFonts w:ascii="Times New Roman" w:eastAsia="仿宋_GB2312" w:hAnsi="Times New Roman" w:cs="Times New Roman"/>
          <w:sz w:val="32"/>
          <w:szCs w:val="32"/>
        </w:rPr>
        <w:t>第二十</w:t>
      </w:r>
      <w:r w:rsidR="0022484E" w:rsidRPr="007340C0"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条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本办法由吉林省林业和草原局负责解释。</w:t>
      </w:r>
    </w:p>
    <w:p w14:paraId="3D146271" w14:textId="1B69B3F8" w:rsidR="00D34A3C" w:rsidRPr="007340C0" w:rsidRDefault="00E24571" w:rsidP="007340C0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第二十</w:t>
      </w:r>
      <w:r w:rsidR="0022484E" w:rsidRPr="007340C0"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条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340C0">
        <w:rPr>
          <w:rFonts w:ascii="Times New Roman" w:eastAsia="仿宋_GB2312" w:hAnsi="Times New Roman" w:cs="Times New Roman" w:hint="eastAsia"/>
          <w:sz w:val="32"/>
          <w:szCs w:val="32"/>
        </w:rPr>
        <w:t>本办法与国家有关政策不一致的以国家政策为准。</w:t>
      </w:r>
    </w:p>
    <w:p w14:paraId="45E63963" w14:textId="4129FF05" w:rsidR="00D34A3C" w:rsidRPr="007340C0" w:rsidRDefault="00E24571" w:rsidP="007340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40C0">
        <w:rPr>
          <w:rFonts w:ascii="Times New Roman" w:eastAsia="仿宋_GB2312" w:hAnsi="Times New Roman" w:cs="Times New Roman"/>
          <w:sz w:val="32"/>
          <w:szCs w:val="32"/>
        </w:rPr>
        <w:t>第二十</w:t>
      </w:r>
      <w:r w:rsidR="0022484E" w:rsidRPr="007340C0">
        <w:rPr>
          <w:rFonts w:ascii="Times New Roman" w:eastAsia="仿宋_GB2312" w:hAnsi="Times New Roman" w:cs="Times New Roman" w:hint="eastAsia"/>
          <w:sz w:val="32"/>
          <w:szCs w:val="32"/>
        </w:rPr>
        <w:t>六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条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340C0">
        <w:rPr>
          <w:rFonts w:ascii="Times New Roman" w:eastAsia="仿宋_GB2312" w:hAnsi="Times New Roman" w:cs="Times New Roman"/>
          <w:sz w:val="32"/>
          <w:szCs w:val="32"/>
        </w:rPr>
        <w:t>本办法自印发之日起施行。</w:t>
      </w:r>
      <w:bookmarkEnd w:id="0"/>
    </w:p>
    <w:sectPr w:rsidR="00D34A3C" w:rsidRPr="00734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82"/>
    <w:rsid w:val="0000423A"/>
    <w:rsid w:val="000057D0"/>
    <w:rsid w:val="000178F9"/>
    <w:rsid w:val="00022CA7"/>
    <w:rsid w:val="00044FB4"/>
    <w:rsid w:val="00057EC3"/>
    <w:rsid w:val="00064D5D"/>
    <w:rsid w:val="000650FC"/>
    <w:rsid w:val="000750FA"/>
    <w:rsid w:val="0008662A"/>
    <w:rsid w:val="000A6C70"/>
    <w:rsid w:val="000B4E9E"/>
    <w:rsid w:val="000C5038"/>
    <w:rsid w:val="000D1447"/>
    <w:rsid w:val="000F58F9"/>
    <w:rsid w:val="000F7FEB"/>
    <w:rsid w:val="00102AA4"/>
    <w:rsid w:val="001038AE"/>
    <w:rsid w:val="00105CB3"/>
    <w:rsid w:val="001241A2"/>
    <w:rsid w:val="00127F78"/>
    <w:rsid w:val="00155AB4"/>
    <w:rsid w:val="00162A06"/>
    <w:rsid w:val="0016340A"/>
    <w:rsid w:val="001A0592"/>
    <w:rsid w:val="001B10D5"/>
    <w:rsid w:val="001C1AC7"/>
    <w:rsid w:val="001C6D08"/>
    <w:rsid w:val="001D2505"/>
    <w:rsid w:val="001D40A0"/>
    <w:rsid w:val="001D6B17"/>
    <w:rsid w:val="001E35DA"/>
    <w:rsid w:val="001E3FA8"/>
    <w:rsid w:val="001E63BF"/>
    <w:rsid w:val="001E6A32"/>
    <w:rsid w:val="001F3F21"/>
    <w:rsid w:val="00211A83"/>
    <w:rsid w:val="0022484E"/>
    <w:rsid w:val="00240E2B"/>
    <w:rsid w:val="00267374"/>
    <w:rsid w:val="0027701B"/>
    <w:rsid w:val="00277798"/>
    <w:rsid w:val="00284C71"/>
    <w:rsid w:val="002B2781"/>
    <w:rsid w:val="002D279C"/>
    <w:rsid w:val="002D6D2C"/>
    <w:rsid w:val="002F141E"/>
    <w:rsid w:val="0031010B"/>
    <w:rsid w:val="003102F0"/>
    <w:rsid w:val="00322EE7"/>
    <w:rsid w:val="00331E4E"/>
    <w:rsid w:val="0034134D"/>
    <w:rsid w:val="003612DC"/>
    <w:rsid w:val="00377A15"/>
    <w:rsid w:val="00384789"/>
    <w:rsid w:val="003B7C96"/>
    <w:rsid w:val="003C0916"/>
    <w:rsid w:val="003D7B3B"/>
    <w:rsid w:val="003E19D8"/>
    <w:rsid w:val="003E4DE3"/>
    <w:rsid w:val="003E4F8C"/>
    <w:rsid w:val="00404212"/>
    <w:rsid w:val="00405875"/>
    <w:rsid w:val="0040642A"/>
    <w:rsid w:val="00426CD1"/>
    <w:rsid w:val="004347F0"/>
    <w:rsid w:val="00456D64"/>
    <w:rsid w:val="00457EE4"/>
    <w:rsid w:val="00474BCA"/>
    <w:rsid w:val="00474E51"/>
    <w:rsid w:val="004A4963"/>
    <w:rsid w:val="004A4CDE"/>
    <w:rsid w:val="004B130E"/>
    <w:rsid w:val="004B5D89"/>
    <w:rsid w:val="004C39F9"/>
    <w:rsid w:val="00501B6A"/>
    <w:rsid w:val="005100D7"/>
    <w:rsid w:val="00514D5E"/>
    <w:rsid w:val="0052659D"/>
    <w:rsid w:val="00544D4D"/>
    <w:rsid w:val="005737F0"/>
    <w:rsid w:val="00583C43"/>
    <w:rsid w:val="00595452"/>
    <w:rsid w:val="005B119B"/>
    <w:rsid w:val="005D64F0"/>
    <w:rsid w:val="00604709"/>
    <w:rsid w:val="006177AF"/>
    <w:rsid w:val="00631462"/>
    <w:rsid w:val="00655EB1"/>
    <w:rsid w:val="0067263E"/>
    <w:rsid w:val="006A578C"/>
    <w:rsid w:val="006A65B2"/>
    <w:rsid w:val="006A720E"/>
    <w:rsid w:val="006E048F"/>
    <w:rsid w:val="007012FB"/>
    <w:rsid w:val="007073AA"/>
    <w:rsid w:val="00711537"/>
    <w:rsid w:val="00712B3D"/>
    <w:rsid w:val="00715860"/>
    <w:rsid w:val="00733247"/>
    <w:rsid w:val="007340C0"/>
    <w:rsid w:val="007400FD"/>
    <w:rsid w:val="0074074D"/>
    <w:rsid w:val="00743C29"/>
    <w:rsid w:val="007562F5"/>
    <w:rsid w:val="00762FE5"/>
    <w:rsid w:val="00767821"/>
    <w:rsid w:val="00787138"/>
    <w:rsid w:val="00794788"/>
    <w:rsid w:val="007B4F37"/>
    <w:rsid w:val="007C3A1D"/>
    <w:rsid w:val="007C7B36"/>
    <w:rsid w:val="007D4E33"/>
    <w:rsid w:val="00805609"/>
    <w:rsid w:val="0084403E"/>
    <w:rsid w:val="00871908"/>
    <w:rsid w:val="008B2EDA"/>
    <w:rsid w:val="008B650F"/>
    <w:rsid w:val="008B6E7B"/>
    <w:rsid w:val="008D19D9"/>
    <w:rsid w:val="008D7BF9"/>
    <w:rsid w:val="009028C6"/>
    <w:rsid w:val="009033D1"/>
    <w:rsid w:val="009078E3"/>
    <w:rsid w:val="00926811"/>
    <w:rsid w:val="0095234C"/>
    <w:rsid w:val="009549AB"/>
    <w:rsid w:val="00954D32"/>
    <w:rsid w:val="00955191"/>
    <w:rsid w:val="00966CB9"/>
    <w:rsid w:val="00984108"/>
    <w:rsid w:val="0098744B"/>
    <w:rsid w:val="00992AA1"/>
    <w:rsid w:val="009A0082"/>
    <w:rsid w:val="009A1639"/>
    <w:rsid w:val="009B3E09"/>
    <w:rsid w:val="009D1829"/>
    <w:rsid w:val="009D5077"/>
    <w:rsid w:val="009E2BE5"/>
    <w:rsid w:val="009F20BF"/>
    <w:rsid w:val="00A1068E"/>
    <w:rsid w:val="00A4729E"/>
    <w:rsid w:val="00A47D45"/>
    <w:rsid w:val="00A549A1"/>
    <w:rsid w:val="00A7062D"/>
    <w:rsid w:val="00A71752"/>
    <w:rsid w:val="00A85F48"/>
    <w:rsid w:val="00A916AB"/>
    <w:rsid w:val="00A94904"/>
    <w:rsid w:val="00AA4C1E"/>
    <w:rsid w:val="00AB664C"/>
    <w:rsid w:val="00AB7E75"/>
    <w:rsid w:val="00AD1CAF"/>
    <w:rsid w:val="00AD6587"/>
    <w:rsid w:val="00AE46FE"/>
    <w:rsid w:val="00AF5D7A"/>
    <w:rsid w:val="00B203CC"/>
    <w:rsid w:val="00B20B56"/>
    <w:rsid w:val="00B2769F"/>
    <w:rsid w:val="00B340B8"/>
    <w:rsid w:val="00B368D8"/>
    <w:rsid w:val="00B42053"/>
    <w:rsid w:val="00B53BE3"/>
    <w:rsid w:val="00B8328F"/>
    <w:rsid w:val="00B86783"/>
    <w:rsid w:val="00B91477"/>
    <w:rsid w:val="00B93594"/>
    <w:rsid w:val="00BA3BD4"/>
    <w:rsid w:val="00BB28D7"/>
    <w:rsid w:val="00BB5800"/>
    <w:rsid w:val="00BD71CD"/>
    <w:rsid w:val="00C2371F"/>
    <w:rsid w:val="00C25EA1"/>
    <w:rsid w:val="00C27D14"/>
    <w:rsid w:val="00C3208A"/>
    <w:rsid w:val="00C518BB"/>
    <w:rsid w:val="00C528AC"/>
    <w:rsid w:val="00C612DC"/>
    <w:rsid w:val="00C76D0C"/>
    <w:rsid w:val="00C877FC"/>
    <w:rsid w:val="00C90FAE"/>
    <w:rsid w:val="00CA0E9C"/>
    <w:rsid w:val="00CE6F39"/>
    <w:rsid w:val="00CF5B87"/>
    <w:rsid w:val="00D04300"/>
    <w:rsid w:val="00D1114D"/>
    <w:rsid w:val="00D159A7"/>
    <w:rsid w:val="00D165A3"/>
    <w:rsid w:val="00D25B80"/>
    <w:rsid w:val="00D34A3C"/>
    <w:rsid w:val="00D37E37"/>
    <w:rsid w:val="00D73514"/>
    <w:rsid w:val="00DA3A8F"/>
    <w:rsid w:val="00DC3179"/>
    <w:rsid w:val="00DD294E"/>
    <w:rsid w:val="00DE29E3"/>
    <w:rsid w:val="00DE7F41"/>
    <w:rsid w:val="00E07BFB"/>
    <w:rsid w:val="00E22782"/>
    <w:rsid w:val="00E24571"/>
    <w:rsid w:val="00E51DC8"/>
    <w:rsid w:val="00E54697"/>
    <w:rsid w:val="00E74798"/>
    <w:rsid w:val="00E74A57"/>
    <w:rsid w:val="00EA538B"/>
    <w:rsid w:val="00EB1D4B"/>
    <w:rsid w:val="00EB2BBC"/>
    <w:rsid w:val="00EB3CE3"/>
    <w:rsid w:val="00EC1C69"/>
    <w:rsid w:val="00ED3245"/>
    <w:rsid w:val="00ED6D17"/>
    <w:rsid w:val="00F060D5"/>
    <w:rsid w:val="00F062AF"/>
    <w:rsid w:val="00F07EC5"/>
    <w:rsid w:val="00F10B9C"/>
    <w:rsid w:val="00F12C5B"/>
    <w:rsid w:val="00F158DB"/>
    <w:rsid w:val="00F20A54"/>
    <w:rsid w:val="00F21C6B"/>
    <w:rsid w:val="00F53092"/>
    <w:rsid w:val="00F6594B"/>
    <w:rsid w:val="00F73670"/>
    <w:rsid w:val="00F762C9"/>
    <w:rsid w:val="00F77E51"/>
    <w:rsid w:val="00F81265"/>
    <w:rsid w:val="00F84D72"/>
    <w:rsid w:val="00F90CA3"/>
    <w:rsid w:val="00FA1101"/>
    <w:rsid w:val="00FF3618"/>
    <w:rsid w:val="01786EFE"/>
    <w:rsid w:val="11C91F38"/>
    <w:rsid w:val="20102513"/>
    <w:rsid w:val="290D6776"/>
    <w:rsid w:val="39A42811"/>
    <w:rsid w:val="446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E50AF"/>
  <w15:docId w15:val="{441FFF77-D64E-4419-A5D2-B557658F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2025-09-26T06:37:00Z</cp:lastPrinted>
  <dcterms:created xsi:type="dcterms:W3CDTF">2025-09-04T07:22:00Z</dcterms:created>
  <dcterms:modified xsi:type="dcterms:W3CDTF">2025-09-28T00:44:00Z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eyJoZGlkIjoiOWQxYTZkZjI5ZmM2YTY2OWVhZDgyYmFiMmIwZTU3NjUiLCJ1c2VySWQiOiIzNzA5MjQxNzUifQ==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16204AAC9B1944578044E5CE9BA7D8FE_12</vt:lpwstr>
  </property>
</Properties>
</file>