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ascii="方正小标宋_GBK" w:hAnsi="仿宋" w:eastAsia="方正小标宋_GBK" w:cs="黑体"/>
          <w:sz w:val="32"/>
          <w:szCs w:val="32"/>
          <w:shd w:val="clear" w:color="auto" w:fill="FFFFFF"/>
        </w:rPr>
      </w:pPr>
      <w:r>
        <w:rPr>
          <w:rFonts w:hint="eastAsia" w:ascii="方正小标宋_GBK" w:hAnsi="仿宋" w:eastAsia="方正小标宋_GBK" w:cs="黑体"/>
          <w:sz w:val="32"/>
          <w:szCs w:val="32"/>
          <w:shd w:val="clear" w:color="auto" w:fill="FFFFFF"/>
        </w:rPr>
        <w:t>吉林省芦苇资源管理办法</w:t>
      </w:r>
    </w:p>
    <w:p>
      <w:pPr>
        <w:ind w:firstLine="640" w:firstLineChars="200"/>
        <w:jc w:val="center"/>
        <w:rPr>
          <w:rFonts w:ascii="方正小标宋_GBK" w:hAnsi="仿宋" w:eastAsia="方正小标宋_GBK" w:cs="黑体"/>
          <w:sz w:val="32"/>
          <w:szCs w:val="32"/>
          <w:shd w:val="clear" w:color="auto" w:fill="FFFFFF"/>
        </w:rPr>
      </w:pPr>
    </w:p>
    <w:p>
      <w:pPr>
        <w:widowControl/>
        <w:shd w:val="clear" w:color="auto" w:fill="FFFFFF"/>
        <w:spacing w:line="390" w:lineRule="atLeast"/>
        <w:ind w:firstLine="560" w:firstLineChars="200"/>
        <w:jc w:val="center"/>
        <w:rPr>
          <w:rFonts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（1999年9月8日省政府25</w:t>
      </w:r>
      <w:r>
        <w:rPr>
          <w:rFonts w:hint="eastAsia" w:ascii="仿宋" w:hAnsi="仿宋" w:eastAsia="仿宋" w:cs="仿宋"/>
          <w:color w:val="333333"/>
          <w:kern w:val="0"/>
          <w:sz w:val="28"/>
          <w:szCs w:val="28"/>
          <w:shd w:val="clear" w:color="auto" w:fill="FFFFFF"/>
          <w:lang w:val="en-US" w:eastAsia="zh-CN"/>
        </w:rPr>
        <w:t>次</w:t>
      </w:r>
      <w:r>
        <w:rPr>
          <w:rFonts w:hint="eastAsia" w:ascii="仿宋" w:hAnsi="仿宋" w:eastAsia="仿宋" w:cs="仿宋"/>
          <w:color w:val="333333"/>
          <w:kern w:val="0"/>
          <w:sz w:val="28"/>
          <w:szCs w:val="28"/>
          <w:shd w:val="clear" w:color="auto" w:fill="FFFFFF"/>
        </w:rPr>
        <w:t>常务会议通过  1999年9月17日吉林省人民政府第112号令发布）</w:t>
      </w:r>
    </w:p>
    <w:p>
      <w:pPr>
        <w:widowControl/>
        <w:numPr>
          <w:ilvl w:val="0"/>
          <w:numId w:val="1"/>
        </w:numPr>
        <w:shd w:val="clear" w:color="auto" w:fill="FFFFFF"/>
        <w:spacing w:line="630" w:lineRule="atLeast"/>
        <w:ind w:firstLine="562" w:firstLineChars="200"/>
        <w:jc w:val="center"/>
        <w:rPr>
          <w:rFonts w:ascii="仿宋" w:hAnsi="仿宋" w:eastAsia="仿宋" w:cs="仿宋"/>
          <w:b/>
          <w:color w:val="000000"/>
          <w:kern w:val="0"/>
          <w:sz w:val="28"/>
          <w:szCs w:val="28"/>
          <w:shd w:val="clear" w:color="auto" w:fill="FFFFFF"/>
        </w:rPr>
      </w:pPr>
      <w:r>
        <w:rPr>
          <w:rFonts w:hint="eastAsia" w:ascii="仿宋" w:hAnsi="仿宋" w:eastAsia="仿宋" w:cs="仿宋"/>
          <w:b/>
          <w:color w:val="000000"/>
          <w:kern w:val="0"/>
          <w:sz w:val="28"/>
          <w:szCs w:val="28"/>
          <w:shd w:val="clear" w:color="auto" w:fill="FFFFFF"/>
        </w:rPr>
        <w:t>总则</w:t>
      </w:r>
      <w:bookmarkStart w:id="0" w:name="_GoBack"/>
      <w:bookmarkEnd w:id="0"/>
    </w:p>
    <w:p>
      <w:pPr>
        <w:widowControl/>
        <w:shd w:val="clear" w:color="auto" w:fill="FFFFFF"/>
        <w:spacing w:line="630" w:lineRule="atLeast"/>
        <w:ind w:left="420" w:leftChars="200"/>
        <w:rPr>
          <w:rFonts w:ascii="仿宋" w:hAnsi="仿宋" w:eastAsia="仿宋" w:cs="仿宋"/>
          <w:b/>
          <w:color w:val="000000"/>
          <w:kern w:val="0"/>
          <w:sz w:val="28"/>
          <w:szCs w:val="28"/>
          <w:shd w:val="clear" w:color="auto" w:fill="FFFFFF"/>
        </w:rPr>
      </w:pP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第一条  </w:t>
      </w:r>
      <w:r>
        <w:rPr>
          <w:rFonts w:hint="eastAsia" w:ascii="仿宋" w:hAnsi="仿宋" w:eastAsia="仿宋" w:cs="仿宋"/>
          <w:color w:val="333333"/>
          <w:kern w:val="0"/>
          <w:sz w:val="28"/>
          <w:szCs w:val="28"/>
          <w:shd w:val="clear" w:color="auto" w:fill="FFFFFF"/>
        </w:rPr>
        <w:t>为了加强对芦苇资源的管理，保护和合理开发利用芦苇资源，根据本省实际，制定本办法。</w:t>
      </w: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第二条  </w:t>
      </w:r>
      <w:r>
        <w:rPr>
          <w:rFonts w:hint="eastAsia" w:ascii="仿宋" w:hAnsi="仿宋" w:eastAsia="仿宋" w:cs="仿宋"/>
          <w:color w:val="333333"/>
          <w:kern w:val="0"/>
          <w:sz w:val="28"/>
          <w:szCs w:val="28"/>
          <w:shd w:val="clear" w:color="auto" w:fill="FFFFFF"/>
        </w:rPr>
        <w:t>本办法所称的芦苇资源包括芦苇和芦苇生产用地。</w:t>
      </w:r>
    </w:p>
    <w:p>
      <w:pPr>
        <w:widowControl/>
        <w:shd w:val="clear" w:color="auto" w:fill="FFFFFF"/>
        <w:spacing w:line="390" w:lineRule="atLeast"/>
        <w:ind w:firstLine="562" w:firstLineChars="200"/>
        <w:jc w:val="left"/>
        <w:rPr>
          <w:rFonts w:hint="eastAsia" w:ascii="仿宋" w:hAnsi="仿宋" w:eastAsia="仿宋" w:cs="仿宋"/>
          <w:color w:val="333333"/>
          <w:kern w:val="0"/>
          <w:sz w:val="28"/>
          <w:szCs w:val="28"/>
          <w:shd w:val="clear" w:color="auto" w:fill="FFFFFF"/>
        </w:rPr>
      </w:pPr>
      <w:r>
        <w:rPr>
          <w:rFonts w:hint="eastAsia" w:ascii="仿宋" w:hAnsi="仿宋" w:eastAsia="仿宋" w:cs="仿宋"/>
          <w:b/>
          <w:color w:val="333333"/>
          <w:kern w:val="0"/>
          <w:sz w:val="28"/>
          <w:szCs w:val="28"/>
          <w:shd w:val="clear" w:color="auto" w:fill="FFFFFF"/>
        </w:rPr>
        <w:t xml:space="preserve">第三条  </w:t>
      </w:r>
      <w:r>
        <w:rPr>
          <w:rFonts w:hint="eastAsia" w:ascii="仿宋" w:hAnsi="仿宋" w:eastAsia="仿宋" w:cs="仿宋"/>
          <w:color w:val="333333"/>
          <w:kern w:val="0"/>
          <w:sz w:val="28"/>
          <w:szCs w:val="28"/>
          <w:shd w:val="clear" w:color="auto" w:fill="FFFFFF"/>
        </w:rPr>
        <w:t>凡在本省行政区域内从事芦苇资源的保护、经营及其他相关活动的单位和个人，均须遵守本办法。</w:t>
      </w:r>
    </w:p>
    <w:p>
      <w:pPr>
        <w:widowControl/>
        <w:shd w:val="clear" w:color="auto" w:fill="FFFFFF"/>
        <w:spacing w:line="390" w:lineRule="atLeast"/>
        <w:ind w:firstLine="560" w:firstLineChars="200"/>
        <w:jc w:val="left"/>
        <w:rPr>
          <w:rFonts w:ascii="仿宋" w:hAnsi="仿宋" w:eastAsia="仿宋" w:cs="仿宋"/>
          <w:color w:val="333333"/>
          <w:sz w:val="28"/>
          <w:szCs w:val="28"/>
        </w:rPr>
      </w:pPr>
      <w:r>
        <w:rPr>
          <w:rFonts w:hint="eastAsia" w:ascii="仿宋" w:hAnsi="仿宋" w:eastAsia="仿宋" w:cs="仿宋"/>
          <w:color w:val="333333"/>
          <w:kern w:val="0"/>
          <w:sz w:val="28"/>
          <w:szCs w:val="28"/>
          <w:shd w:val="clear" w:color="auto" w:fill="FFFFFF"/>
        </w:rPr>
        <w:t xml:space="preserve"> 自然保护区内、草原上的芦苇资源管理，法律、法规另有规定的，从其规定。</w:t>
      </w:r>
    </w:p>
    <w:p>
      <w:pPr>
        <w:widowControl/>
        <w:shd w:val="clear" w:color="auto" w:fill="FFFFFF"/>
        <w:spacing w:line="390" w:lineRule="atLeast"/>
        <w:ind w:firstLine="562" w:firstLineChars="200"/>
        <w:jc w:val="left"/>
        <w:rPr>
          <w:rFonts w:hint="eastAsia" w:ascii="仿宋" w:hAnsi="仿宋" w:eastAsia="仿宋" w:cs="仿宋"/>
          <w:color w:val="333333"/>
          <w:kern w:val="0"/>
          <w:sz w:val="28"/>
          <w:szCs w:val="28"/>
          <w:shd w:val="clear" w:color="auto" w:fill="FFFFFF"/>
        </w:rPr>
      </w:pPr>
      <w:r>
        <w:rPr>
          <w:rFonts w:hint="eastAsia" w:ascii="仿宋" w:hAnsi="仿宋" w:eastAsia="仿宋" w:cs="仿宋"/>
          <w:b/>
          <w:color w:val="333333"/>
          <w:kern w:val="0"/>
          <w:sz w:val="28"/>
          <w:szCs w:val="28"/>
          <w:shd w:val="clear" w:color="auto" w:fill="FFFFFF"/>
        </w:rPr>
        <w:t xml:space="preserve">第四条  </w:t>
      </w:r>
      <w:r>
        <w:rPr>
          <w:rFonts w:hint="eastAsia" w:ascii="仿宋" w:hAnsi="仿宋" w:eastAsia="仿宋" w:cs="仿宋"/>
          <w:color w:val="333333"/>
          <w:kern w:val="0"/>
          <w:sz w:val="28"/>
          <w:szCs w:val="28"/>
          <w:shd w:val="clear" w:color="auto" w:fill="FFFFFF"/>
        </w:rPr>
        <w:t>各级人民政府应当加强对芦苇资源的保护和管理，制定芦苇资源规划，确保芦苇资源的合理开发和利用。</w:t>
      </w:r>
    </w:p>
    <w:p>
      <w:pPr>
        <w:widowControl/>
        <w:shd w:val="clear" w:color="auto" w:fill="FFFFFF"/>
        <w:spacing w:line="390" w:lineRule="atLeast"/>
        <w:ind w:firstLine="560" w:firstLineChars="200"/>
        <w:jc w:val="left"/>
        <w:rPr>
          <w:rFonts w:hint="eastAsia"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 xml:space="preserve"> （一）对于集中连片并跨越两个以上市（州）行政区域的芦苇资源规划，由省芦苇资源主管部门会同有关部门组织编制，报同级人民政府批准。</w:t>
      </w:r>
    </w:p>
    <w:p>
      <w:pPr>
        <w:widowControl/>
        <w:shd w:val="clear" w:color="auto" w:fill="FFFFFF"/>
        <w:spacing w:line="390" w:lineRule="atLeast"/>
        <w:ind w:firstLine="560" w:firstLineChars="200"/>
        <w:jc w:val="left"/>
        <w:rPr>
          <w:rFonts w:hint="eastAsia"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 xml:space="preserve"> （二）对于跨越两个以上县级行政区域的芦苇资源规划，由市（州）芦苇资源主管部门会同有关部门组织编制，报同级人民政府批准，并报省芦苇资源主管部门备案。</w:t>
      </w:r>
    </w:p>
    <w:p>
      <w:pPr>
        <w:widowControl/>
        <w:shd w:val="clear" w:color="auto" w:fill="FFFFFF"/>
        <w:spacing w:line="390" w:lineRule="atLeast"/>
        <w:ind w:firstLine="560" w:firstLineChars="200"/>
        <w:jc w:val="left"/>
        <w:rPr>
          <w:rFonts w:ascii="仿宋" w:hAnsi="仿宋" w:eastAsia="仿宋" w:cs="仿宋"/>
          <w:color w:val="333333"/>
          <w:sz w:val="28"/>
          <w:szCs w:val="28"/>
        </w:rPr>
      </w:pPr>
      <w:r>
        <w:rPr>
          <w:rFonts w:hint="eastAsia" w:ascii="仿宋" w:hAnsi="仿宋" w:eastAsia="仿宋" w:cs="仿宋"/>
          <w:color w:val="333333"/>
          <w:kern w:val="0"/>
          <w:sz w:val="28"/>
          <w:szCs w:val="28"/>
          <w:shd w:val="clear" w:color="auto" w:fill="FFFFFF"/>
        </w:rPr>
        <w:t xml:space="preserve"> （三）对于县级行政区域内的芦苇资源规划，由县芦苇资源主管部门会同有关部门组织编制，报同级人民政府批准，并报省、市（州）芦苇资源主管部门备案。</w:t>
      </w:r>
    </w:p>
    <w:p>
      <w:pPr>
        <w:widowControl/>
        <w:shd w:val="clear" w:color="auto" w:fill="FFFFFF"/>
        <w:spacing w:line="390" w:lineRule="atLeast"/>
        <w:ind w:firstLine="562" w:firstLineChars="200"/>
        <w:jc w:val="left"/>
        <w:rPr>
          <w:rFonts w:hint="eastAsia" w:ascii="仿宋" w:hAnsi="仿宋" w:eastAsia="仿宋" w:cs="仿宋"/>
          <w:color w:val="333333"/>
          <w:kern w:val="0"/>
          <w:sz w:val="28"/>
          <w:szCs w:val="28"/>
          <w:shd w:val="clear" w:color="auto" w:fill="FFFFFF"/>
        </w:rPr>
      </w:pPr>
      <w:r>
        <w:rPr>
          <w:rFonts w:hint="eastAsia" w:ascii="仿宋" w:hAnsi="仿宋" w:eastAsia="仿宋" w:cs="仿宋"/>
          <w:b/>
          <w:color w:val="333333"/>
          <w:kern w:val="0"/>
          <w:sz w:val="28"/>
          <w:szCs w:val="28"/>
          <w:shd w:val="clear" w:color="auto" w:fill="FFFFFF"/>
        </w:rPr>
        <w:t xml:space="preserve">第五条  </w:t>
      </w:r>
      <w:r>
        <w:rPr>
          <w:rFonts w:hint="eastAsia" w:ascii="仿宋" w:hAnsi="仿宋" w:eastAsia="仿宋" w:cs="仿宋"/>
          <w:color w:val="333333"/>
          <w:kern w:val="0"/>
          <w:sz w:val="28"/>
          <w:szCs w:val="28"/>
          <w:shd w:val="clear" w:color="auto" w:fill="FFFFFF"/>
        </w:rPr>
        <w:t>县级以上人民政府确定的芦苇资源主管部门负责本行政区域内的芦苇资源保护、开发和利用的管理工作。</w:t>
      </w:r>
    </w:p>
    <w:p>
      <w:pPr>
        <w:widowControl/>
        <w:shd w:val="clear" w:color="auto" w:fill="FFFFFF"/>
        <w:spacing w:line="390" w:lineRule="atLeast"/>
        <w:ind w:firstLine="560" w:firstLineChars="200"/>
        <w:jc w:val="left"/>
        <w:rPr>
          <w:rFonts w:ascii="仿宋" w:hAnsi="仿宋" w:eastAsia="仿宋" w:cs="仿宋"/>
          <w:color w:val="333333"/>
          <w:sz w:val="28"/>
          <w:szCs w:val="28"/>
        </w:rPr>
      </w:pPr>
      <w:r>
        <w:rPr>
          <w:rFonts w:hint="eastAsia" w:ascii="仿宋" w:hAnsi="仿宋" w:eastAsia="仿宋" w:cs="仿宋"/>
          <w:color w:val="333333"/>
          <w:kern w:val="0"/>
          <w:sz w:val="28"/>
          <w:szCs w:val="28"/>
          <w:shd w:val="clear" w:color="auto" w:fill="FFFFFF"/>
        </w:rPr>
        <w:t xml:space="preserve"> 环保、水利、土地等有关行政管理部门应当按照各自的职责，配合芦苇资源主管部门做好芦苇资源的保护和管理工作。</w:t>
      </w: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第六条  </w:t>
      </w:r>
      <w:r>
        <w:rPr>
          <w:rFonts w:hint="eastAsia" w:ascii="仿宋" w:hAnsi="仿宋" w:eastAsia="仿宋" w:cs="仿宋"/>
          <w:color w:val="333333"/>
          <w:kern w:val="0"/>
          <w:sz w:val="28"/>
          <w:szCs w:val="28"/>
          <w:shd w:val="clear" w:color="auto" w:fill="FFFFFF"/>
        </w:rPr>
        <w:t>对在保护、管理芦苇资源和促进芦苇生产发展方面做出显著成绩的单位和个人，由县级以上人民政府或芦苇资源主管部门给予表彰和奖励。</w:t>
      </w:r>
    </w:p>
    <w:p>
      <w:pPr>
        <w:widowControl/>
        <w:shd w:val="clear" w:color="auto" w:fill="FFFFFF"/>
        <w:spacing w:line="630" w:lineRule="atLeast"/>
        <w:ind w:firstLine="562" w:firstLineChars="200"/>
        <w:jc w:val="center"/>
        <w:rPr>
          <w:rFonts w:ascii="仿宋" w:hAnsi="仿宋" w:eastAsia="仿宋" w:cs="仿宋"/>
          <w:b/>
          <w:color w:val="000000"/>
          <w:kern w:val="0"/>
          <w:sz w:val="28"/>
          <w:szCs w:val="28"/>
          <w:shd w:val="clear" w:color="auto" w:fill="FFFFFF"/>
        </w:rPr>
      </w:pPr>
      <w:r>
        <w:rPr>
          <w:rFonts w:hint="eastAsia" w:ascii="仿宋" w:hAnsi="仿宋" w:eastAsia="仿宋" w:cs="仿宋"/>
          <w:b/>
          <w:color w:val="000000"/>
          <w:kern w:val="0"/>
          <w:sz w:val="28"/>
          <w:szCs w:val="28"/>
          <w:shd w:val="clear" w:color="auto" w:fill="FFFFFF"/>
        </w:rPr>
        <w:t>第二章　所有权和使用权</w:t>
      </w:r>
    </w:p>
    <w:p>
      <w:pPr>
        <w:widowControl/>
        <w:shd w:val="clear" w:color="auto" w:fill="FFFFFF"/>
        <w:spacing w:line="630" w:lineRule="atLeast"/>
        <w:ind w:firstLine="562" w:firstLineChars="200"/>
        <w:jc w:val="center"/>
        <w:rPr>
          <w:rFonts w:ascii="仿宋" w:hAnsi="仿宋" w:eastAsia="仿宋" w:cs="仿宋"/>
          <w:b/>
          <w:color w:val="000000"/>
          <w:kern w:val="0"/>
          <w:sz w:val="28"/>
          <w:szCs w:val="28"/>
          <w:shd w:val="clear" w:color="auto" w:fill="FFFFFF"/>
        </w:rPr>
      </w:pPr>
    </w:p>
    <w:p>
      <w:pPr>
        <w:widowControl/>
        <w:shd w:val="clear" w:color="auto" w:fill="FFFFFF"/>
        <w:spacing w:line="390" w:lineRule="atLeast"/>
        <w:ind w:firstLine="562" w:firstLineChars="200"/>
        <w:jc w:val="left"/>
        <w:rPr>
          <w:rFonts w:hint="eastAsia" w:ascii="仿宋" w:hAnsi="仿宋" w:eastAsia="仿宋" w:cs="仿宋"/>
          <w:color w:val="333333"/>
          <w:kern w:val="0"/>
          <w:sz w:val="28"/>
          <w:szCs w:val="28"/>
          <w:shd w:val="clear" w:color="auto" w:fill="FFFFFF"/>
        </w:rPr>
      </w:pPr>
      <w:r>
        <w:rPr>
          <w:rFonts w:hint="eastAsia" w:ascii="仿宋" w:hAnsi="仿宋" w:eastAsia="仿宋" w:cs="仿宋"/>
          <w:b/>
          <w:color w:val="333333"/>
          <w:kern w:val="0"/>
          <w:sz w:val="28"/>
          <w:szCs w:val="28"/>
          <w:shd w:val="clear" w:color="auto" w:fill="FFFFFF"/>
        </w:rPr>
        <w:t xml:space="preserve">第七条  </w:t>
      </w:r>
      <w:r>
        <w:rPr>
          <w:rFonts w:hint="eastAsia" w:ascii="仿宋" w:hAnsi="仿宋" w:eastAsia="仿宋" w:cs="仿宋"/>
          <w:color w:val="333333"/>
          <w:kern w:val="0"/>
          <w:sz w:val="28"/>
          <w:szCs w:val="28"/>
          <w:shd w:val="clear" w:color="auto" w:fill="FFFFFF"/>
        </w:rPr>
        <w:t>芦苇资源属国家所有，法律规定属于集体所有的芦苇资源除外。</w:t>
      </w:r>
    </w:p>
    <w:p>
      <w:pPr>
        <w:widowControl/>
        <w:shd w:val="clear" w:color="auto" w:fill="FFFFFF"/>
        <w:spacing w:line="390" w:lineRule="atLeast"/>
        <w:ind w:firstLine="560" w:firstLineChars="200"/>
        <w:jc w:val="left"/>
        <w:rPr>
          <w:rFonts w:hint="eastAsia"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 xml:space="preserve"> 集体所有的芦苇用地，由土地所有者依法向县土地行政主管部门提出土地登记申请，由县级人民政府登记造册，核发集体土地所有权证书，确认所有权。</w:t>
      </w:r>
    </w:p>
    <w:p>
      <w:pPr>
        <w:widowControl/>
        <w:shd w:val="clear" w:color="auto" w:fill="FFFFFF"/>
        <w:spacing w:line="390" w:lineRule="atLeast"/>
        <w:ind w:firstLine="560" w:firstLineChars="200"/>
        <w:jc w:val="left"/>
        <w:rPr>
          <w:rFonts w:ascii="仿宋" w:hAnsi="仿宋" w:eastAsia="仿宋" w:cs="仿宋"/>
          <w:color w:val="333333"/>
          <w:sz w:val="28"/>
          <w:szCs w:val="28"/>
        </w:rPr>
      </w:pPr>
      <w:r>
        <w:rPr>
          <w:rFonts w:hint="eastAsia" w:ascii="仿宋" w:hAnsi="仿宋" w:eastAsia="仿宋" w:cs="仿宋"/>
          <w:color w:val="333333"/>
          <w:kern w:val="0"/>
          <w:sz w:val="28"/>
          <w:szCs w:val="28"/>
          <w:shd w:val="clear" w:color="auto" w:fill="FFFFFF"/>
        </w:rPr>
        <w:t xml:space="preserve"> 单位和个人使用的国有芦苇用地，由土地使用者依法向县级以上土地行政主管部门提出土地登记申请，由县级以上人民政府登记造册，核发国有土地使用权证书，确定使用权。</w:t>
      </w: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第八条  </w:t>
      </w:r>
      <w:r>
        <w:rPr>
          <w:rFonts w:hint="eastAsia" w:ascii="仿宋" w:hAnsi="仿宋" w:eastAsia="仿宋" w:cs="仿宋"/>
          <w:color w:val="333333"/>
          <w:kern w:val="0"/>
          <w:sz w:val="28"/>
          <w:szCs w:val="28"/>
          <w:shd w:val="clear" w:color="auto" w:fill="FFFFFF"/>
        </w:rPr>
        <w:t>芦苇资源所有权和使用权受法律保护，任何单位和个人不得侵占。</w:t>
      </w:r>
    </w:p>
    <w:p>
      <w:pPr>
        <w:widowControl/>
        <w:shd w:val="clear" w:color="auto" w:fill="FFFFFF"/>
        <w:spacing w:line="390" w:lineRule="atLeast"/>
        <w:ind w:firstLine="562" w:firstLineChars="200"/>
        <w:jc w:val="left"/>
        <w:rPr>
          <w:rFonts w:hint="eastAsia" w:ascii="仿宋" w:hAnsi="仿宋" w:eastAsia="仿宋" w:cs="仿宋"/>
          <w:color w:val="333333"/>
          <w:kern w:val="0"/>
          <w:sz w:val="28"/>
          <w:szCs w:val="28"/>
          <w:shd w:val="clear" w:color="auto" w:fill="FFFFFF"/>
        </w:rPr>
      </w:pPr>
      <w:r>
        <w:rPr>
          <w:rFonts w:hint="eastAsia" w:ascii="仿宋" w:hAnsi="仿宋" w:eastAsia="仿宋" w:cs="仿宋"/>
          <w:b/>
          <w:color w:val="333333"/>
          <w:kern w:val="0"/>
          <w:sz w:val="28"/>
          <w:szCs w:val="28"/>
          <w:shd w:val="clear" w:color="auto" w:fill="FFFFFF"/>
        </w:rPr>
        <w:t xml:space="preserve">第九条  </w:t>
      </w:r>
      <w:r>
        <w:rPr>
          <w:rFonts w:hint="eastAsia" w:ascii="仿宋" w:hAnsi="仿宋" w:eastAsia="仿宋" w:cs="仿宋"/>
          <w:color w:val="333333"/>
          <w:kern w:val="0"/>
          <w:sz w:val="28"/>
          <w:szCs w:val="28"/>
          <w:shd w:val="clear" w:color="auto" w:fill="FFFFFF"/>
        </w:rPr>
        <w:t>芦苇用地所有权和使用权发生争议的，由双方当事人协商解决；协商不成的，由人民政府依照土地管理法律、法规规定处理。</w:t>
      </w:r>
    </w:p>
    <w:p>
      <w:pPr>
        <w:widowControl/>
        <w:shd w:val="clear" w:color="auto" w:fill="FFFFFF"/>
        <w:spacing w:line="390" w:lineRule="atLeast"/>
        <w:ind w:firstLine="560" w:firstLineChars="200"/>
        <w:jc w:val="left"/>
        <w:rPr>
          <w:rFonts w:ascii="仿宋" w:hAnsi="仿宋" w:eastAsia="仿宋" w:cs="仿宋"/>
          <w:color w:val="333333"/>
          <w:sz w:val="28"/>
          <w:szCs w:val="28"/>
        </w:rPr>
      </w:pPr>
      <w:r>
        <w:rPr>
          <w:rFonts w:hint="eastAsia" w:ascii="仿宋" w:hAnsi="仿宋" w:eastAsia="仿宋" w:cs="仿宋"/>
          <w:color w:val="333333"/>
          <w:kern w:val="0"/>
          <w:sz w:val="28"/>
          <w:szCs w:val="28"/>
          <w:shd w:val="clear" w:color="auto" w:fill="FFFFFF"/>
        </w:rPr>
        <w:t xml:space="preserve"> 当事人对人民政府的处理决定不服的，可以自接到处理决定通知之日起３０日内，向人民法院起诉。</w:t>
      </w:r>
    </w:p>
    <w:p>
      <w:pPr>
        <w:widowControl/>
        <w:shd w:val="clear" w:color="auto" w:fill="FFFFFF"/>
        <w:spacing w:line="390" w:lineRule="atLeast"/>
        <w:ind w:firstLine="562" w:firstLineChars="200"/>
        <w:jc w:val="left"/>
        <w:rPr>
          <w:rFonts w:ascii="仿宋" w:hAnsi="仿宋" w:eastAsia="仿宋" w:cs="仿宋"/>
          <w:color w:val="333333"/>
          <w:kern w:val="0"/>
          <w:sz w:val="28"/>
          <w:szCs w:val="28"/>
          <w:shd w:val="clear" w:color="auto" w:fill="FFFFFF"/>
        </w:rPr>
      </w:pPr>
      <w:r>
        <w:rPr>
          <w:rFonts w:hint="eastAsia" w:ascii="仿宋" w:hAnsi="仿宋" w:eastAsia="仿宋" w:cs="仿宋"/>
          <w:b/>
          <w:color w:val="333333"/>
          <w:kern w:val="0"/>
          <w:sz w:val="28"/>
          <w:szCs w:val="28"/>
          <w:shd w:val="clear" w:color="auto" w:fill="FFFFFF"/>
        </w:rPr>
        <w:t xml:space="preserve">第十条  </w:t>
      </w:r>
      <w:r>
        <w:rPr>
          <w:rFonts w:hint="eastAsia" w:ascii="仿宋" w:hAnsi="仿宋" w:eastAsia="仿宋" w:cs="仿宋"/>
          <w:color w:val="333333"/>
          <w:kern w:val="0"/>
          <w:sz w:val="28"/>
          <w:szCs w:val="28"/>
          <w:shd w:val="clear" w:color="auto" w:fill="FFFFFF"/>
        </w:rPr>
        <w:t>芦苇用地权属争议解决以前，任何一方不得擅自改变有争议的芦苇用地原状，不得拆除、移动现有的芦苇用地界标（桩）。</w:t>
      </w:r>
    </w:p>
    <w:p>
      <w:pPr>
        <w:widowControl/>
        <w:shd w:val="clear" w:color="auto" w:fill="FFFFFF"/>
        <w:spacing w:line="390" w:lineRule="atLeast"/>
        <w:ind w:firstLine="560" w:firstLineChars="200"/>
        <w:jc w:val="left"/>
        <w:rPr>
          <w:rFonts w:ascii="仿宋" w:hAnsi="仿宋" w:eastAsia="仿宋" w:cs="仿宋"/>
          <w:color w:val="333333"/>
          <w:kern w:val="0"/>
          <w:sz w:val="28"/>
          <w:szCs w:val="28"/>
          <w:shd w:val="clear" w:color="auto" w:fill="FFFFFF"/>
        </w:rPr>
      </w:pPr>
    </w:p>
    <w:p>
      <w:pPr>
        <w:widowControl/>
        <w:numPr>
          <w:ilvl w:val="0"/>
          <w:numId w:val="1"/>
        </w:numPr>
        <w:shd w:val="clear" w:color="auto" w:fill="FFFFFF"/>
        <w:spacing w:line="630" w:lineRule="atLeast"/>
        <w:ind w:firstLine="562" w:firstLineChars="200"/>
        <w:jc w:val="center"/>
        <w:rPr>
          <w:rFonts w:ascii="仿宋" w:hAnsi="仿宋" w:eastAsia="仿宋" w:cs="仿宋"/>
          <w:b/>
          <w:color w:val="000000"/>
          <w:kern w:val="0"/>
          <w:sz w:val="28"/>
          <w:szCs w:val="28"/>
          <w:shd w:val="clear" w:color="auto" w:fill="FFFFFF"/>
        </w:rPr>
      </w:pPr>
      <w:r>
        <w:rPr>
          <w:rFonts w:hint="eastAsia" w:ascii="仿宋" w:hAnsi="仿宋" w:eastAsia="仿宋" w:cs="仿宋"/>
          <w:b/>
          <w:color w:val="000000"/>
          <w:kern w:val="0"/>
          <w:sz w:val="28"/>
          <w:szCs w:val="28"/>
          <w:shd w:val="clear" w:color="auto" w:fill="FFFFFF"/>
        </w:rPr>
        <w:t>经营和保护</w:t>
      </w:r>
    </w:p>
    <w:p>
      <w:pPr>
        <w:widowControl/>
        <w:shd w:val="clear" w:color="auto" w:fill="FFFFFF"/>
        <w:spacing w:line="630" w:lineRule="atLeast"/>
        <w:ind w:left="420" w:leftChars="200"/>
        <w:rPr>
          <w:rFonts w:ascii="仿宋" w:hAnsi="仿宋" w:eastAsia="仿宋" w:cs="仿宋"/>
          <w:b/>
          <w:color w:val="000000"/>
          <w:kern w:val="0"/>
          <w:sz w:val="28"/>
          <w:szCs w:val="28"/>
          <w:shd w:val="clear" w:color="auto" w:fill="FFFFFF"/>
        </w:rPr>
      </w:pPr>
    </w:p>
    <w:p>
      <w:pPr>
        <w:widowControl/>
        <w:shd w:val="clear" w:color="auto" w:fill="FFFFFF"/>
        <w:spacing w:line="390" w:lineRule="atLeast"/>
        <w:ind w:firstLine="562" w:firstLineChars="200"/>
        <w:jc w:val="left"/>
        <w:rPr>
          <w:rFonts w:hint="eastAsia" w:ascii="仿宋" w:hAnsi="仿宋" w:eastAsia="仿宋" w:cs="仿宋"/>
          <w:color w:val="333333"/>
          <w:kern w:val="0"/>
          <w:sz w:val="28"/>
          <w:szCs w:val="28"/>
          <w:shd w:val="clear" w:color="auto" w:fill="FFFFFF"/>
        </w:rPr>
      </w:pPr>
      <w:r>
        <w:rPr>
          <w:rFonts w:hint="eastAsia" w:ascii="仿宋" w:hAnsi="仿宋" w:eastAsia="仿宋" w:cs="仿宋"/>
          <w:b/>
          <w:color w:val="333333"/>
          <w:kern w:val="0"/>
          <w:sz w:val="28"/>
          <w:szCs w:val="28"/>
          <w:shd w:val="clear" w:color="auto" w:fill="FFFFFF"/>
        </w:rPr>
        <w:t xml:space="preserve">第十一条  </w:t>
      </w:r>
      <w:r>
        <w:rPr>
          <w:rFonts w:hint="eastAsia" w:ascii="仿宋" w:hAnsi="仿宋" w:eastAsia="仿宋" w:cs="仿宋"/>
          <w:color w:val="333333"/>
          <w:kern w:val="0"/>
          <w:sz w:val="28"/>
          <w:szCs w:val="28"/>
          <w:shd w:val="clear" w:color="auto" w:fill="FFFFFF"/>
        </w:rPr>
        <w:t>国家所有的芦苇资源，由取得该芦苇用地使用权的单位经营；集体所有的芦苇资源，由取得该芦苇用地所有权的集体经济组织经营。</w:t>
      </w:r>
    </w:p>
    <w:p>
      <w:pPr>
        <w:widowControl/>
        <w:shd w:val="clear" w:color="auto" w:fill="FFFFFF"/>
        <w:spacing w:line="390" w:lineRule="atLeast"/>
        <w:ind w:firstLine="560" w:firstLineChars="200"/>
        <w:jc w:val="left"/>
        <w:rPr>
          <w:rFonts w:ascii="仿宋" w:hAnsi="仿宋" w:eastAsia="仿宋" w:cs="仿宋"/>
          <w:color w:val="333333"/>
          <w:sz w:val="28"/>
          <w:szCs w:val="28"/>
        </w:rPr>
      </w:pPr>
      <w:r>
        <w:rPr>
          <w:rFonts w:hint="eastAsia" w:ascii="仿宋" w:hAnsi="仿宋" w:eastAsia="仿宋" w:cs="仿宋"/>
          <w:color w:val="333333"/>
          <w:kern w:val="0"/>
          <w:sz w:val="28"/>
          <w:szCs w:val="28"/>
          <w:shd w:val="clear" w:color="auto" w:fill="FFFFFF"/>
        </w:rPr>
        <w:t xml:space="preserve"> 取得芦苇用地所有权或使用权的单位也可把使用的苇田依法承包给有关单位和个人经营，也可以同其他单位依法合作经营。</w:t>
      </w: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第十二条  </w:t>
      </w:r>
      <w:r>
        <w:rPr>
          <w:rFonts w:hint="eastAsia" w:ascii="仿宋" w:hAnsi="仿宋" w:eastAsia="仿宋" w:cs="仿宋"/>
          <w:color w:val="333333"/>
          <w:kern w:val="0"/>
          <w:sz w:val="28"/>
          <w:szCs w:val="28"/>
          <w:shd w:val="clear" w:color="auto" w:fill="FFFFFF"/>
        </w:rPr>
        <w:t>按照“谁投资、谁受益”的原则，各级人民政府应鼓励国内外投资者依法进行芦苇经营活动。</w:t>
      </w: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第十三条  </w:t>
      </w:r>
      <w:r>
        <w:rPr>
          <w:rFonts w:hint="eastAsia" w:ascii="仿宋" w:hAnsi="仿宋" w:eastAsia="仿宋" w:cs="仿宋"/>
          <w:color w:val="333333"/>
          <w:kern w:val="0"/>
          <w:sz w:val="28"/>
          <w:szCs w:val="28"/>
          <w:shd w:val="clear" w:color="auto" w:fill="FFFFFF"/>
        </w:rPr>
        <w:t>向芦苇用地内排放废液、废渣及其他废物，必须遵守环境保护的法律、法规规定。</w:t>
      </w: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第十四条  </w:t>
      </w:r>
      <w:r>
        <w:rPr>
          <w:rFonts w:hint="eastAsia" w:ascii="仿宋" w:hAnsi="仿宋" w:eastAsia="仿宋" w:cs="仿宋"/>
          <w:color w:val="333333"/>
          <w:kern w:val="0"/>
          <w:sz w:val="28"/>
          <w:szCs w:val="28"/>
          <w:shd w:val="clear" w:color="auto" w:fill="FFFFFF"/>
        </w:rPr>
        <w:t>每年的４月１日至９月３０日为育苇期。育苇期内，禁止进入苇田割青、放牧；禁止擅自进入苇田内狩猎、捕鱼；禁止擅自拦截或撤引苇田水源。</w:t>
      </w:r>
    </w:p>
    <w:p>
      <w:pPr>
        <w:widowControl/>
        <w:shd w:val="clear" w:color="auto" w:fill="FFFFFF"/>
        <w:spacing w:line="390" w:lineRule="atLeast"/>
        <w:ind w:firstLine="562" w:firstLineChars="200"/>
        <w:jc w:val="left"/>
        <w:rPr>
          <w:rFonts w:hint="eastAsia" w:ascii="仿宋" w:hAnsi="仿宋" w:eastAsia="仿宋" w:cs="仿宋"/>
          <w:color w:val="333333"/>
          <w:kern w:val="0"/>
          <w:sz w:val="28"/>
          <w:szCs w:val="28"/>
          <w:shd w:val="clear" w:color="auto" w:fill="FFFFFF"/>
        </w:rPr>
      </w:pPr>
      <w:r>
        <w:rPr>
          <w:rFonts w:hint="eastAsia" w:ascii="仿宋" w:hAnsi="仿宋" w:eastAsia="仿宋" w:cs="仿宋"/>
          <w:b/>
          <w:color w:val="333333"/>
          <w:kern w:val="0"/>
          <w:sz w:val="28"/>
          <w:szCs w:val="28"/>
          <w:shd w:val="clear" w:color="auto" w:fill="FFFFFF"/>
        </w:rPr>
        <w:t xml:space="preserve">第十五条  </w:t>
      </w:r>
      <w:r>
        <w:rPr>
          <w:rFonts w:hint="eastAsia" w:ascii="仿宋" w:hAnsi="仿宋" w:eastAsia="仿宋" w:cs="仿宋"/>
          <w:color w:val="333333"/>
          <w:kern w:val="0"/>
          <w:sz w:val="28"/>
          <w:szCs w:val="28"/>
          <w:shd w:val="clear" w:color="auto" w:fill="FFFFFF"/>
        </w:rPr>
        <w:t>每年的１０月１日至翌年３月３１日为芦苇防火期。芦苇防火期内，禁止在苇田、贮苇场内吸烟；禁止擅自在苇田内烧苇或在苇田、贮苇场附近烧荒以及进行其他用火活动。</w:t>
      </w:r>
    </w:p>
    <w:p>
      <w:pPr>
        <w:widowControl/>
        <w:shd w:val="clear" w:color="auto" w:fill="FFFFFF"/>
        <w:spacing w:line="390" w:lineRule="atLeast"/>
        <w:ind w:firstLine="560" w:firstLineChars="200"/>
        <w:jc w:val="left"/>
        <w:rPr>
          <w:rFonts w:ascii="仿宋" w:hAnsi="仿宋" w:eastAsia="仿宋" w:cs="仿宋"/>
          <w:color w:val="333333"/>
          <w:sz w:val="28"/>
          <w:szCs w:val="28"/>
        </w:rPr>
      </w:pPr>
      <w:r>
        <w:rPr>
          <w:rFonts w:hint="eastAsia" w:ascii="仿宋" w:hAnsi="仿宋" w:eastAsia="仿宋" w:cs="仿宋"/>
          <w:color w:val="333333"/>
          <w:kern w:val="0"/>
          <w:sz w:val="28"/>
          <w:szCs w:val="28"/>
          <w:shd w:val="clear" w:color="auto" w:fill="FFFFFF"/>
        </w:rPr>
        <w:t xml:space="preserve"> 在芦苇防火期内确需进行烧荒、烧苇或者其他用火活动的，必须经县芦苇资源主管部门审核同意后，方可进行。</w:t>
      </w:r>
    </w:p>
    <w:p>
      <w:pPr>
        <w:widowControl/>
        <w:shd w:val="clear" w:color="auto" w:fill="FFFFFF"/>
        <w:spacing w:line="390" w:lineRule="atLeast"/>
        <w:ind w:firstLine="562" w:firstLineChars="200"/>
        <w:jc w:val="left"/>
        <w:rPr>
          <w:rFonts w:ascii="仿宋" w:hAnsi="仿宋" w:eastAsia="仿宋" w:cs="仿宋"/>
          <w:color w:val="333333"/>
          <w:kern w:val="0"/>
          <w:sz w:val="28"/>
          <w:szCs w:val="28"/>
          <w:shd w:val="clear" w:color="auto" w:fill="FFFFFF"/>
        </w:rPr>
      </w:pPr>
      <w:r>
        <w:rPr>
          <w:rFonts w:hint="eastAsia" w:ascii="仿宋" w:hAnsi="仿宋" w:eastAsia="仿宋" w:cs="仿宋"/>
          <w:b/>
          <w:color w:val="333333"/>
          <w:kern w:val="0"/>
          <w:sz w:val="28"/>
          <w:szCs w:val="28"/>
          <w:shd w:val="clear" w:color="auto" w:fill="FFFFFF"/>
        </w:rPr>
        <w:t xml:space="preserve">第十六条  </w:t>
      </w:r>
      <w:r>
        <w:rPr>
          <w:rFonts w:hint="eastAsia" w:ascii="仿宋" w:hAnsi="仿宋" w:eastAsia="仿宋" w:cs="仿宋"/>
          <w:color w:val="333333"/>
          <w:kern w:val="0"/>
          <w:sz w:val="28"/>
          <w:szCs w:val="28"/>
          <w:shd w:val="clear" w:color="auto" w:fill="FFFFFF"/>
        </w:rPr>
        <w:t xml:space="preserve">在芦苇防火期内，经县芦苇资源主管部门批准用火的，用火单位或者个人必须采取下列安全防护措施： </w:t>
      </w:r>
    </w:p>
    <w:p>
      <w:pPr>
        <w:widowControl/>
        <w:shd w:val="clear" w:color="auto" w:fill="FFFFFF"/>
        <w:spacing w:line="390" w:lineRule="atLeast"/>
        <w:ind w:firstLine="560" w:firstLineChars="200"/>
        <w:jc w:val="left"/>
        <w:rPr>
          <w:rFonts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（一）开好防火隔离带；</w:t>
      </w:r>
    </w:p>
    <w:p>
      <w:pPr>
        <w:widowControl/>
        <w:shd w:val="clear" w:color="auto" w:fill="FFFFFF"/>
        <w:spacing w:line="390" w:lineRule="atLeast"/>
        <w:ind w:firstLine="560" w:firstLineChars="200"/>
        <w:jc w:val="left"/>
        <w:rPr>
          <w:rFonts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（二）组织好扑火人力；</w:t>
      </w:r>
    </w:p>
    <w:p>
      <w:pPr>
        <w:widowControl/>
        <w:shd w:val="clear" w:color="auto" w:fill="FFFFFF"/>
        <w:spacing w:line="390" w:lineRule="atLeast"/>
        <w:ind w:firstLine="560" w:firstLineChars="200"/>
        <w:jc w:val="left"/>
        <w:rPr>
          <w:rFonts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 xml:space="preserve">（三）准备好扑火工具； </w:t>
      </w:r>
    </w:p>
    <w:p>
      <w:pPr>
        <w:widowControl/>
        <w:shd w:val="clear" w:color="auto" w:fill="FFFFFF"/>
        <w:spacing w:line="390" w:lineRule="atLeast"/>
        <w:ind w:firstLine="560" w:firstLineChars="200"/>
        <w:jc w:val="left"/>
        <w:rPr>
          <w:rFonts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 xml:space="preserve">（四）指定的用火负责人在场； </w:t>
      </w:r>
    </w:p>
    <w:p>
      <w:pPr>
        <w:widowControl/>
        <w:shd w:val="clear" w:color="auto" w:fill="FFFFFF"/>
        <w:spacing w:line="390" w:lineRule="atLeast"/>
        <w:ind w:firstLine="560" w:firstLineChars="200"/>
        <w:jc w:val="left"/>
        <w:rPr>
          <w:rFonts w:ascii="仿宋" w:hAnsi="仿宋" w:eastAsia="仿宋" w:cs="仿宋"/>
          <w:color w:val="333333"/>
          <w:sz w:val="28"/>
          <w:szCs w:val="28"/>
        </w:rPr>
      </w:pPr>
      <w:r>
        <w:rPr>
          <w:rFonts w:hint="eastAsia" w:ascii="仿宋" w:hAnsi="仿宋" w:eastAsia="仿宋" w:cs="仿宋"/>
          <w:color w:val="333333"/>
          <w:kern w:val="0"/>
          <w:sz w:val="28"/>
          <w:szCs w:val="28"/>
          <w:shd w:val="clear" w:color="auto" w:fill="FFFFFF"/>
        </w:rPr>
        <w:t>（五）用火后有人看守，熄灭余火。</w:t>
      </w: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第十七条  </w:t>
      </w:r>
      <w:r>
        <w:rPr>
          <w:rFonts w:hint="eastAsia" w:ascii="仿宋" w:hAnsi="仿宋" w:eastAsia="仿宋" w:cs="仿宋"/>
          <w:color w:val="333333"/>
          <w:kern w:val="0"/>
          <w:sz w:val="28"/>
          <w:szCs w:val="28"/>
          <w:shd w:val="clear" w:color="auto" w:fill="FFFFFF"/>
        </w:rPr>
        <w:t>芦苇堆垛必须符合防火要求，垛场必须配备防火工具。</w:t>
      </w: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第十八条  </w:t>
      </w:r>
      <w:r>
        <w:rPr>
          <w:rFonts w:hint="eastAsia" w:ascii="仿宋" w:hAnsi="仿宋" w:eastAsia="仿宋" w:cs="仿宋"/>
          <w:color w:val="333333"/>
          <w:kern w:val="0"/>
          <w:sz w:val="28"/>
          <w:szCs w:val="28"/>
          <w:shd w:val="clear" w:color="auto" w:fill="FFFFFF"/>
        </w:rPr>
        <w:t>任何单位和个人发现芦苇火情，应立即向当地人民政府或公安消防部门报告。</w:t>
      </w: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第十九条  </w:t>
      </w:r>
      <w:r>
        <w:rPr>
          <w:rFonts w:hint="eastAsia" w:ascii="仿宋" w:hAnsi="仿宋" w:eastAsia="仿宋" w:cs="仿宋"/>
          <w:color w:val="333333"/>
          <w:kern w:val="0"/>
          <w:sz w:val="28"/>
          <w:szCs w:val="28"/>
          <w:shd w:val="clear" w:color="auto" w:fill="FFFFFF"/>
        </w:rPr>
        <w:t>芦苇经营单位应建立群众性义务防火组织，建立防火责任制，发现芦苇火灾，及时进行扑救。</w:t>
      </w: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第二十条  </w:t>
      </w:r>
      <w:r>
        <w:rPr>
          <w:rFonts w:hint="eastAsia" w:ascii="仿宋" w:hAnsi="仿宋" w:eastAsia="仿宋" w:cs="仿宋"/>
          <w:color w:val="333333"/>
          <w:kern w:val="0"/>
          <w:sz w:val="28"/>
          <w:szCs w:val="28"/>
          <w:shd w:val="clear" w:color="auto" w:fill="FFFFFF"/>
        </w:rPr>
        <w:t>当地人民政府扑救芦苇火灾时，辖区内的一切单位和个人必须服从指挥，听从调动。</w:t>
      </w: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第二十一条  </w:t>
      </w:r>
      <w:r>
        <w:rPr>
          <w:rFonts w:hint="eastAsia" w:ascii="仿宋" w:hAnsi="仿宋" w:eastAsia="仿宋" w:cs="仿宋"/>
          <w:color w:val="333333"/>
          <w:kern w:val="0"/>
          <w:sz w:val="28"/>
          <w:szCs w:val="28"/>
          <w:shd w:val="clear" w:color="auto" w:fill="FFFFFF"/>
        </w:rPr>
        <w:t>在苇田内进行地质勘探或进行各项建设工程活动，需要使用或征用芦苇用地的，用地单位必须依法办理建设用地审批手续。</w:t>
      </w: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第二十二条  </w:t>
      </w:r>
      <w:r>
        <w:rPr>
          <w:rFonts w:hint="eastAsia" w:ascii="仿宋" w:hAnsi="仿宋" w:eastAsia="仿宋" w:cs="仿宋"/>
          <w:color w:val="333333"/>
          <w:kern w:val="0"/>
          <w:sz w:val="28"/>
          <w:szCs w:val="28"/>
          <w:shd w:val="clear" w:color="auto" w:fill="FFFFFF"/>
        </w:rPr>
        <w:t>芦苇区内的界标、界桩、机井、房屋等公用设施，任何单位和个人不得侵占或破坏。</w:t>
      </w: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第二十三条  </w:t>
      </w:r>
      <w:r>
        <w:rPr>
          <w:rFonts w:hint="eastAsia" w:ascii="仿宋" w:hAnsi="仿宋" w:eastAsia="仿宋" w:cs="仿宋"/>
          <w:color w:val="333333"/>
          <w:kern w:val="0"/>
          <w:sz w:val="28"/>
          <w:szCs w:val="28"/>
          <w:shd w:val="clear" w:color="auto" w:fill="FFFFFF"/>
        </w:rPr>
        <w:t>任何单位和个人不得擅自改变芦苇用地的用途。确需改变的，必须经市（州）芦苇资源主管部门审核同意后，依照土地管理法律、法规规定办理变更用地审批手续。</w:t>
      </w: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第二十四条  </w:t>
      </w:r>
      <w:r>
        <w:rPr>
          <w:rFonts w:hint="eastAsia" w:ascii="仿宋" w:hAnsi="仿宋" w:eastAsia="仿宋" w:cs="仿宋"/>
          <w:color w:val="333333"/>
          <w:kern w:val="0"/>
          <w:sz w:val="28"/>
          <w:szCs w:val="28"/>
          <w:shd w:val="clear" w:color="auto" w:fill="FFFFFF"/>
        </w:rPr>
        <w:t>芦苇科研基地、科研设备和科研成果，任何单位和个人不得破坏或非法占用。</w:t>
      </w:r>
    </w:p>
    <w:p>
      <w:pPr>
        <w:widowControl/>
        <w:numPr>
          <w:ilvl w:val="0"/>
          <w:numId w:val="2"/>
        </w:numPr>
        <w:shd w:val="clear" w:color="auto" w:fill="FFFFFF"/>
        <w:spacing w:line="630" w:lineRule="atLeast"/>
        <w:ind w:firstLine="562" w:firstLineChars="200"/>
        <w:jc w:val="center"/>
        <w:rPr>
          <w:rFonts w:ascii="仿宋" w:hAnsi="仿宋" w:eastAsia="仿宋" w:cs="仿宋"/>
          <w:b/>
          <w:color w:val="000000"/>
          <w:kern w:val="0"/>
          <w:sz w:val="28"/>
          <w:szCs w:val="28"/>
          <w:shd w:val="clear" w:color="auto" w:fill="FFFFFF"/>
        </w:rPr>
      </w:pPr>
      <w:r>
        <w:rPr>
          <w:rFonts w:hint="eastAsia" w:ascii="仿宋" w:hAnsi="仿宋" w:eastAsia="仿宋" w:cs="仿宋"/>
          <w:b/>
          <w:color w:val="000000"/>
          <w:kern w:val="0"/>
          <w:sz w:val="28"/>
          <w:szCs w:val="28"/>
          <w:shd w:val="clear" w:color="auto" w:fill="FFFFFF"/>
        </w:rPr>
        <w:t>法律责任</w:t>
      </w:r>
    </w:p>
    <w:p>
      <w:pPr>
        <w:widowControl/>
        <w:shd w:val="clear" w:color="auto" w:fill="FFFFFF"/>
        <w:spacing w:line="630" w:lineRule="atLeast"/>
        <w:ind w:left="420" w:leftChars="200"/>
        <w:rPr>
          <w:rFonts w:ascii="仿宋" w:hAnsi="仿宋" w:eastAsia="仿宋" w:cs="仿宋"/>
          <w:b/>
          <w:color w:val="000000"/>
          <w:kern w:val="0"/>
          <w:sz w:val="28"/>
          <w:szCs w:val="28"/>
          <w:shd w:val="clear" w:color="auto" w:fill="FFFFFF"/>
        </w:rPr>
      </w:pPr>
    </w:p>
    <w:p>
      <w:pPr>
        <w:widowControl/>
        <w:shd w:val="clear" w:color="auto" w:fill="FFFFFF"/>
        <w:spacing w:line="390" w:lineRule="atLeast"/>
        <w:ind w:firstLine="562" w:firstLineChars="200"/>
        <w:jc w:val="left"/>
        <w:rPr>
          <w:rFonts w:hint="eastAsia" w:ascii="仿宋" w:hAnsi="仿宋" w:eastAsia="仿宋" w:cs="仿宋"/>
          <w:color w:val="333333"/>
          <w:kern w:val="0"/>
          <w:sz w:val="28"/>
          <w:szCs w:val="28"/>
          <w:shd w:val="clear" w:color="auto" w:fill="FFFFFF"/>
        </w:rPr>
      </w:pPr>
      <w:r>
        <w:rPr>
          <w:rFonts w:hint="eastAsia" w:ascii="仿宋" w:hAnsi="仿宋" w:eastAsia="仿宋" w:cs="仿宋"/>
          <w:b/>
          <w:color w:val="333333"/>
          <w:kern w:val="0"/>
          <w:sz w:val="28"/>
          <w:szCs w:val="28"/>
          <w:shd w:val="clear" w:color="auto" w:fill="FFFFFF"/>
        </w:rPr>
        <w:t xml:space="preserve">第二十五条  </w:t>
      </w:r>
      <w:r>
        <w:rPr>
          <w:rFonts w:hint="eastAsia" w:ascii="仿宋" w:hAnsi="仿宋" w:eastAsia="仿宋" w:cs="仿宋"/>
          <w:color w:val="333333"/>
          <w:kern w:val="0"/>
          <w:sz w:val="28"/>
          <w:szCs w:val="28"/>
          <w:shd w:val="clear" w:color="auto" w:fill="FFFFFF"/>
        </w:rPr>
        <w:t>有下列行为之一的，由县以上芦苇资源主管部门给予警告，责令其停止违法行为和赔偿损失，并可按下列规定予以处罚：</w:t>
      </w:r>
    </w:p>
    <w:p>
      <w:pPr>
        <w:widowControl/>
        <w:shd w:val="clear" w:color="auto" w:fill="FFFFFF"/>
        <w:spacing w:line="390" w:lineRule="atLeast"/>
        <w:ind w:firstLine="560" w:firstLineChars="200"/>
        <w:jc w:val="left"/>
        <w:rPr>
          <w:rFonts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 xml:space="preserve">（一）违反本办法第十四条规定，在育苇期进入苇田割青、放牧或擅自狩猎、捕鱼、拦截和撤引苇田水源的，处以２０元以上２００元以下的罚款。 </w:t>
      </w:r>
    </w:p>
    <w:p>
      <w:pPr>
        <w:widowControl/>
        <w:shd w:val="clear" w:color="auto" w:fill="FFFFFF"/>
        <w:spacing w:line="390" w:lineRule="atLeast"/>
        <w:ind w:firstLine="560" w:firstLineChars="200"/>
        <w:jc w:val="left"/>
        <w:rPr>
          <w:rFonts w:hint="eastAsia"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 xml:space="preserve">（二）违反本办法第十五条规定，芦苇防火期内，在苇田、贮苇场内吸烟的，处以５０元以上２００元以下的罚款；未经批准擅自烧荒、烧苇或者进行其他用火的，处以１００元以上５００元以下的罚款。 </w:t>
      </w:r>
    </w:p>
    <w:p>
      <w:pPr>
        <w:widowControl/>
        <w:shd w:val="clear" w:color="auto" w:fill="FFFFFF"/>
        <w:spacing w:line="390" w:lineRule="atLeast"/>
        <w:ind w:firstLine="560" w:firstLineChars="200"/>
        <w:jc w:val="left"/>
        <w:rPr>
          <w:rFonts w:hint="eastAsia"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（三）违反本办法第十六条规定，用火单位或者个人未采取安全防护措施用火，发生火灾的，处以１００元以上５００元以下的罚款。</w:t>
      </w:r>
    </w:p>
    <w:p>
      <w:pPr>
        <w:widowControl/>
        <w:shd w:val="clear" w:color="auto" w:fill="FFFFFF"/>
        <w:spacing w:line="390" w:lineRule="atLeast"/>
        <w:ind w:firstLine="560" w:firstLineChars="200"/>
        <w:jc w:val="left"/>
        <w:rPr>
          <w:rFonts w:hint="eastAsia"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（四）违反本办法第二十二条规定，侵占或破坏芦苇区内公用设施的，处以１００元以上５００元以下的罚款。</w:t>
      </w:r>
    </w:p>
    <w:p>
      <w:pPr>
        <w:widowControl/>
        <w:shd w:val="clear" w:color="auto" w:fill="FFFFFF"/>
        <w:spacing w:line="390" w:lineRule="atLeast"/>
        <w:ind w:firstLine="560" w:firstLineChars="200"/>
        <w:jc w:val="left"/>
        <w:rPr>
          <w:rFonts w:ascii="仿宋" w:hAnsi="仿宋" w:eastAsia="仿宋" w:cs="仿宋"/>
          <w:color w:val="333333"/>
          <w:sz w:val="28"/>
          <w:szCs w:val="28"/>
        </w:rPr>
      </w:pPr>
      <w:r>
        <w:rPr>
          <w:rFonts w:hint="eastAsia" w:ascii="仿宋" w:hAnsi="仿宋" w:eastAsia="仿宋" w:cs="仿宋"/>
          <w:color w:val="333333"/>
          <w:kern w:val="0"/>
          <w:sz w:val="28"/>
          <w:szCs w:val="28"/>
          <w:shd w:val="clear" w:color="auto" w:fill="FFFFFF"/>
        </w:rPr>
        <w:t xml:space="preserve"> （五）违反本办法第二十四条规定，破坏或非法占用芦苇科研基地、科研设备和科研成果的，处以２００元以上１０００元以下的罚款。</w:t>
      </w: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第二十六条  </w:t>
      </w:r>
      <w:r>
        <w:rPr>
          <w:rFonts w:hint="eastAsia" w:ascii="仿宋" w:hAnsi="仿宋" w:eastAsia="仿宋" w:cs="仿宋"/>
          <w:color w:val="333333"/>
          <w:kern w:val="0"/>
          <w:sz w:val="28"/>
          <w:szCs w:val="28"/>
          <w:shd w:val="clear" w:color="auto" w:fill="FFFFFF"/>
        </w:rPr>
        <w:t>违反本办法第二十三条规定，未经审批擅自改变芦苇用地的用途的，按有关土地管理法律、法规规定处罚。</w:t>
      </w: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第二十七条  </w:t>
      </w:r>
      <w:r>
        <w:rPr>
          <w:rFonts w:hint="eastAsia" w:ascii="仿宋" w:hAnsi="仿宋" w:eastAsia="仿宋" w:cs="仿宋"/>
          <w:color w:val="333333"/>
          <w:kern w:val="0"/>
          <w:sz w:val="28"/>
          <w:szCs w:val="28"/>
          <w:shd w:val="clear" w:color="auto" w:fill="FFFFFF"/>
        </w:rPr>
        <w:t>被处罚的单位和个人对行政处罚决定不服的，可以依法申请行政复议或者提起行政诉讼。</w:t>
      </w: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第二十八条  </w:t>
      </w:r>
      <w:r>
        <w:rPr>
          <w:rFonts w:hint="eastAsia" w:ascii="仿宋" w:hAnsi="仿宋" w:eastAsia="仿宋" w:cs="仿宋"/>
          <w:color w:val="333333"/>
          <w:kern w:val="0"/>
          <w:sz w:val="28"/>
          <w:szCs w:val="28"/>
          <w:shd w:val="clear" w:color="auto" w:fill="FFFFFF"/>
        </w:rPr>
        <w:t>拒绝、阻挠芦苇资源主管部门工作人员依法履行职责，属于违反治安管理行为的，由公安机关依法处罚；构成犯罪的，由司法机关依法追究刑事责任。</w:t>
      </w:r>
    </w:p>
    <w:p>
      <w:pPr>
        <w:widowControl/>
        <w:shd w:val="clear" w:color="auto" w:fill="FFFFFF"/>
        <w:spacing w:line="390" w:lineRule="atLeast"/>
        <w:ind w:firstLine="562" w:firstLineChars="200"/>
        <w:jc w:val="left"/>
        <w:rPr>
          <w:rFonts w:ascii="仿宋" w:hAnsi="仿宋" w:eastAsia="仿宋" w:cs="仿宋"/>
          <w:color w:val="333333"/>
          <w:kern w:val="0"/>
          <w:sz w:val="28"/>
          <w:szCs w:val="28"/>
          <w:shd w:val="clear" w:color="auto" w:fill="FFFFFF"/>
        </w:rPr>
      </w:pPr>
      <w:r>
        <w:rPr>
          <w:rFonts w:hint="eastAsia" w:ascii="仿宋" w:hAnsi="仿宋" w:eastAsia="仿宋" w:cs="仿宋"/>
          <w:b/>
          <w:color w:val="333333"/>
          <w:kern w:val="0"/>
          <w:sz w:val="28"/>
          <w:szCs w:val="28"/>
          <w:shd w:val="clear" w:color="auto" w:fill="FFFFFF"/>
        </w:rPr>
        <w:t xml:space="preserve">第二十九条  </w:t>
      </w:r>
      <w:r>
        <w:rPr>
          <w:rFonts w:hint="eastAsia" w:ascii="仿宋" w:hAnsi="仿宋" w:eastAsia="仿宋" w:cs="仿宋"/>
          <w:color w:val="333333"/>
          <w:kern w:val="0"/>
          <w:sz w:val="28"/>
          <w:szCs w:val="28"/>
          <w:shd w:val="clear" w:color="auto" w:fill="FFFFFF"/>
        </w:rPr>
        <w:t>芦苇资源主管部门及其他有关行政管理部门的执法人员滥用职权、玩忽职守、收受贿赂的，由其所在单位或者上级主管部门给予行政处分；构成犯罪的，由司法机关依法追究刑事责任。</w:t>
      </w:r>
    </w:p>
    <w:p>
      <w:pPr>
        <w:widowControl/>
        <w:shd w:val="clear" w:color="auto" w:fill="FFFFFF"/>
        <w:spacing w:line="390" w:lineRule="atLeast"/>
        <w:ind w:firstLine="560" w:firstLineChars="200"/>
        <w:jc w:val="left"/>
        <w:rPr>
          <w:rFonts w:ascii="仿宋" w:hAnsi="仿宋" w:eastAsia="仿宋" w:cs="仿宋"/>
          <w:color w:val="333333"/>
          <w:kern w:val="0"/>
          <w:sz w:val="28"/>
          <w:szCs w:val="28"/>
          <w:shd w:val="clear" w:color="auto" w:fill="FFFFFF"/>
        </w:rPr>
      </w:pPr>
    </w:p>
    <w:p>
      <w:pPr>
        <w:widowControl/>
        <w:numPr>
          <w:ilvl w:val="0"/>
          <w:numId w:val="2"/>
        </w:numPr>
        <w:shd w:val="clear" w:color="auto" w:fill="FFFFFF"/>
        <w:spacing w:line="630" w:lineRule="atLeast"/>
        <w:ind w:firstLine="562" w:firstLineChars="200"/>
        <w:jc w:val="center"/>
        <w:rPr>
          <w:rFonts w:ascii="仿宋" w:hAnsi="仿宋" w:eastAsia="仿宋" w:cs="仿宋"/>
          <w:b/>
          <w:color w:val="000000"/>
          <w:kern w:val="0"/>
          <w:sz w:val="28"/>
          <w:szCs w:val="28"/>
          <w:shd w:val="clear" w:color="auto" w:fill="FFFFFF"/>
        </w:rPr>
      </w:pPr>
      <w:r>
        <w:rPr>
          <w:rFonts w:hint="eastAsia" w:ascii="仿宋" w:hAnsi="仿宋" w:eastAsia="仿宋" w:cs="仿宋"/>
          <w:b/>
          <w:color w:val="000000"/>
          <w:kern w:val="0"/>
          <w:sz w:val="28"/>
          <w:szCs w:val="28"/>
          <w:shd w:val="clear" w:color="auto" w:fill="FFFFFF"/>
        </w:rPr>
        <w:t>附则</w:t>
      </w:r>
    </w:p>
    <w:p>
      <w:pPr>
        <w:widowControl/>
        <w:shd w:val="clear" w:color="auto" w:fill="FFFFFF"/>
        <w:spacing w:line="630" w:lineRule="atLeast"/>
        <w:ind w:left="420" w:leftChars="200"/>
        <w:rPr>
          <w:rFonts w:ascii="仿宋" w:hAnsi="仿宋" w:eastAsia="仿宋" w:cs="仿宋"/>
          <w:b/>
          <w:color w:val="000000"/>
          <w:kern w:val="0"/>
          <w:sz w:val="28"/>
          <w:szCs w:val="28"/>
          <w:shd w:val="clear" w:color="auto" w:fill="FFFFFF"/>
        </w:rPr>
      </w:pPr>
    </w:p>
    <w:p>
      <w:pPr>
        <w:widowControl/>
        <w:shd w:val="clear" w:color="auto" w:fill="FFFFFF"/>
        <w:spacing w:line="390" w:lineRule="atLeast"/>
        <w:ind w:firstLine="562" w:firstLineChars="200"/>
        <w:jc w:val="left"/>
        <w:rPr>
          <w:rFonts w:ascii="仿宋" w:hAnsi="仿宋" w:eastAsia="仿宋" w:cs="仿宋"/>
          <w:color w:val="333333"/>
          <w:sz w:val="28"/>
          <w:szCs w:val="28"/>
        </w:rPr>
      </w:pPr>
      <w:r>
        <w:rPr>
          <w:rFonts w:hint="eastAsia" w:ascii="仿宋" w:hAnsi="仿宋" w:eastAsia="仿宋" w:cs="仿宋"/>
          <w:b/>
          <w:color w:val="333333"/>
          <w:kern w:val="0"/>
          <w:sz w:val="28"/>
          <w:szCs w:val="28"/>
          <w:shd w:val="clear" w:color="auto" w:fill="FFFFFF"/>
        </w:rPr>
        <w:t xml:space="preserve">第三十条  </w:t>
      </w:r>
      <w:r>
        <w:rPr>
          <w:rFonts w:hint="eastAsia" w:ascii="仿宋" w:hAnsi="仿宋" w:eastAsia="仿宋" w:cs="仿宋"/>
          <w:color w:val="333333"/>
          <w:kern w:val="0"/>
          <w:sz w:val="28"/>
          <w:szCs w:val="28"/>
          <w:shd w:val="clear" w:color="auto" w:fill="FFFFFF"/>
        </w:rPr>
        <w:t>本办法自公布之日起施行，省政府１９８７年９月发布的《吉林省芦苇资源管理办法》（吉政发〔１９８７〕１０６号）同时废止。</w:t>
      </w:r>
    </w:p>
    <w:p>
      <w:pPr>
        <w:ind w:firstLine="420" w:firstLineChars="200"/>
        <w:rPr>
          <w:rFonts w:asciiTheme="minorEastAsia" w:hAnsi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7931D"/>
    <w:multiLevelType w:val="singleLevel"/>
    <w:tmpl w:val="3FD7931D"/>
    <w:lvl w:ilvl="0" w:tentative="0">
      <w:start w:val="4"/>
      <w:numFmt w:val="chineseCounting"/>
      <w:suff w:val="nothing"/>
      <w:lvlText w:val="第%1章　"/>
      <w:lvlJc w:val="left"/>
      <w:rPr>
        <w:rFonts w:hint="eastAsia"/>
      </w:rPr>
    </w:lvl>
  </w:abstractNum>
  <w:abstractNum w:abstractNumId="1">
    <w:nsid w:val="4E8993AE"/>
    <w:multiLevelType w:val="singleLevel"/>
    <w:tmpl w:val="4E8993AE"/>
    <w:lvl w:ilvl="0" w:tentative="0">
      <w:start w:val="1"/>
      <w:numFmt w:val="chineseCounting"/>
      <w:suff w:val="nothing"/>
      <w:lvlText w:val="第%1章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C07D9"/>
    <w:rsid w:val="00010FF1"/>
    <w:rsid w:val="00142B13"/>
    <w:rsid w:val="00314D96"/>
    <w:rsid w:val="003C756D"/>
    <w:rsid w:val="007D7365"/>
    <w:rsid w:val="00DC07D9"/>
    <w:rsid w:val="07B840D0"/>
    <w:rsid w:val="22D40FD6"/>
    <w:rsid w:val="38FD5534"/>
    <w:rsid w:val="3E9B61BA"/>
    <w:rsid w:val="49290372"/>
    <w:rsid w:val="56B25DA7"/>
    <w:rsid w:val="58F91890"/>
    <w:rsid w:val="71164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408</Words>
  <Characters>2328</Characters>
  <Lines>19</Lines>
  <Paragraphs>5</Paragraphs>
  <TotalTime>16</TotalTime>
  <ScaleCrop>false</ScaleCrop>
  <LinksUpToDate>false</LinksUpToDate>
  <CharactersWithSpaces>2731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2020-11-05T01:04:00Z</dcterms:created>
  <dc:creator>Administrator</dc:creator>
  <cp:lastModifiedBy>张✨莹</cp:lastModifiedBy>
  <dcterms:modified xsi:type="dcterms:W3CDTF">2020-11-17T05:25:20Z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