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仿宋" w:eastAsia="方正小标宋_GBK"/>
          <w:sz w:val="32"/>
          <w:szCs w:val="32"/>
        </w:rPr>
      </w:pPr>
      <w:r>
        <w:rPr>
          <w:rFonts w:hint="eastAsia" w:ascii="方正小标宋_GBK" w:hAnsi="仿宋" w:eastAsia="方正小标宋_GBK"/>
          <w:sz w:val="32"/>
          <w:szCs w:val="32"/>
        </w:rPr>
        <w:t>吉林省人民代表大会常务委员会关于禁止猎捕陆生野生动物的决定</w:t>
      </w:r>
    </w:p>
    <w:p>
      <w:pPr>
        <w:jc w:val="center"/>
        <w:rPr>
          <w:rFonts w:ascii="方正小标宋_GBK" w:hAnsi="仿宋" w:eastAsia="方正小标宋_GBK"/>
          <w:sz w:val="32"/>
          <w:szCs w:val="32"/>
        </w:rPr>
      </w:pPr>
    </w:p>
    <w:p>
      <w:pPr>
        <w:rPr>
          <w:rFonts w:ascii="仿宋" w:hAnsi="仿宋" w:eastAsia="仿宋"/>
          <w:szCs w:val="21"/>
        </w:rPr>
      </w:pPr>
    </w:p>
    <w:p>
      <w:pPr>
        <w:jc w:val="center"/>
        <w:rPr>
          <w:rFonts w:ascii="仿宋" w:hAnsi="仿宋" w:eastAsia="仿宋" w:cs="Arial"/>
          <w:sz w:val="28"/>
          <w:szCs w:val="28"/>
          <w:shd w:val="clear" w:color="auto" w:fill="FFFFFF"/>
        </w:rPr>
      </w:pPr>
      <w:r>
        <w:rPr>
          <w:rFonts w:hint="eastAsia" w:ascii="仿宋" w:hAnsi="仿宋" w:eastAsia="仿宋" w:cs="Arial"/>
          <w:sz w:val="28"/>
          <w:szCs w:val="28"/>
          <w:shd w:val="clear" w:color="auto" w:fill="FFFFFF"/>
        </w:rPr>
        <w:t>（</w:t>
      </w:r>
      <w:r>
        <w:rPr>
          <w:rFonts w:ascii="仿宋" w:hAnsi="仿宋" w:eastAsia="仿宋" w:cs="Arial"/>
          <w:sz w:val="28"/>
          <w:szCs w:val="28"/>
          <w:shd w:val="clear" w:color="auto" w:fill="FFFFFF"/>
        </w:rPr>
        <w:t>2000年11月24日吉林省第九届人民代表大会常务委员会第二十次会议通过</w:t>
      </w:r>
      <w:r>
        <w:rPr>
          <w:rFonts w:hint="eastAsia" w:ascii="仿宋" w:hAnsi="仿宋" w:eastAsia="仿宋" w:cs="Arial"/>
          <w:sz w:val="28"/>
          <w:szCs w:val="28"/>
          <w:shd w:val="clear" w:color="auto" w:fill="FFFFFF"/>
        </w:rPr>
        <w:t>）</w:t>
      </w:r>
    </w:p>
    <w:p>
      <w:pPr>
        <w:jc w:val="center"/>
        <w:rPr>
          <w:rFonts w:ascii="仿宋" w:hAnsi="仿宋" w:eastAsia="仿宋" w:cs="Arial"/>
          <w:sz w:val="28"/>
          <w:szCs w:val="28"/>
          <w:shd w:val="clear" w:color="auto" w:fill="FFFFFF"/>
        </w:rPr>
      </w:pPr>
    </w:p>
    <w:p>
      <w:pPr>
        <w:widowControl/>
        <w:shd w:val="clear" w:color="auto" w:fill="FFFFFF"/>
        <w:spacing w:line="190" w:lineRule="atLeast"/>
        <w:ind w:firstLine="480"/>
        <w:jc w:val="left"/>
        <w:rPr>
          <w:rFonts w:ascii="仿宋" w:hAnsi="仿宋" w:eastAsia="仿宋" w:cs="Arial"/>
          <w:kern w:val="0"/>
          <w:sz w:val="28"/>
          <w:szCs w:val="28"/>
        </w:rPr>
      </w:pPr>
      <w:r>
        <w:rPr>
          <w:rFonts w:ascii="仿宋" w:hAnsi="仿宋" w:eastAsia="仿宋" w:cs="Arial"/>
          <w:kern w:val="0"/>
          <w:sz w:val="28"/>
          <w:szCs w:val="28"/>
        </w:rPr>
        <w:t>自1996年在全省实施五年禁猎以来，各级人民政府把保护陆生野生动物资源作为促进生态平衡和社会经济可持续发展的重要举措，加强陆生野生动物保护，严厉打击各种违法犯罪活动，使陆生野生动物资源得以繁衍和发展。为了进一步贯彻执行《</w:t>
      </w:r>
      <w:r>
        <w:fldChar w:fldCharType="begin"/>
      </w:r>
      <w:r>
        <w:instrText xml:space="preserve"> HYPERLINK "https://baike.baidu.com/item/%E4%B8%AD%E5%8D%8E%E4%BA%BA%E6%B0%91%E5%85%B1%E5%92%8C%E5%9B%BD%E9%87%8E%E7%94%9F%E5%8A%A8%E7%89%A9%E4%BF%9D%E6%8A%A4%E6%B3%95/1306462" \t "_blank" </w:instrText>
      </w:r>
      <w:r>
        <w:fldChar w:fldCharType="separate"/>
      </w:r>
      <w:r>
        <w:rPr>
          <w:rFonts w:ascii="仿宋" w:hAnsi="仿宋" w:eastAsia="仿宋" w:cs="Arial"/>
          <w:kern w:val="0"/>
          <w:sz w:val="28"/>
          <w:szCs w:val="28"/>
        </w:rPr>
        <w:t>中华人民共和国野生动物保护法</w:t>
      </w:r>
      <w:r>
        <w:rPr>
          <w:rFonts w:ascii="仿宋" w:hAnsi="仿宋" w:eastAsia="仿宋" w:cs="Arial"/>
          <w:kern w:val="0"/>
          <w:sz w:val="28"/>
          <w:szCs w:val="28"/>
        </w:rPr>
        <w:fldChar w:fldCharType="end"/>
      </w:r>
      <w:r>
        <w:rPr>
          <w:rFonts w:ascii="仿宋" w:hAnsi="仿宋" w:eastAsia="仿宋" w:cs="Arial"/>
          <w:kern w:val="0"/>
          <w:sz w:val="28"/>
          <w:szCs w:val="28"/>
        </w:rPr>
        <w:t>》《中华人民共和国陆生野生动物保护实施条例》，巩固五年禁猎成果，实现生物资源可持续发展，针对我省实际，特作如下决</w:t>
      </w:r>
      <w:bookmarkStart w:id="0" w:name="_GoBack"/>
      <w:bookmarkEnd w:id="0"/>
      <w:r>
        <w:rPr>
          <w:rFonts w:ascii="仿宋" w:hAnsi="仿宋" w:eastAsia="仿宋" w:cs="Arial"/>
          <w:kern w:val="0"/>
          <w:sz w:val="28"/>
          <w:szCs w:val="28"/>
        </w:rPr>
        <w:t>定：</w:t>
      </w:r>
    </w:p>
    <w:p>
      <w:pPr>
        <w:widowControl/>
        <w:shd w:val="clear" w:color="auto" w:fill="FFFFFF"/>
        <w:spacing w:line="190" w:lineRule="atLeast"/>
        <w:ind w:firstLine="480"/>
        <w:jc w:val="left"/>
        <w:rPr>
          <w:rFonts w:ascii="仿宋" w:hAnsi="仿宋" w:eastAsia="仿宋" w:cs="Arial"/>
          <w:kern w:val="0"/>
          <w:sz w:val="28"/>
          <w:szCs w:val="28"/>
        </w:rPr>
      </w:pPr>
      <w:r>
        <w:rPr>
          <w:rFonts w:ascii="仿宋" w:hAnsi="仿宋" w:eastAsia="仿宋" w:cs="Arial"/>
          <w:kern w:val="0"/>
          <w:sz w:val="28"/>
          <w:szCs w:val="28"/>
        </w:rPr>
        <w:t>一、自2001年1月1日起，在全省范围内继续禁止猎捕陆生野生兽类、鸟类、两栖类、爬行类动物。任何单位和个人都必须遵守本决定。</w:t>
      </w:r>
    </w:p>
    <w:p>
      <w:pPr>
        <w:widowControl/>
        <w:shd w:val="clear" w:color="auto" w:fill="FFFFFF"/>
        <w:spacing w:line="190" w:lineRule="atLeast"/>
        <w:ind w:firstLine="480"/>
        <w:jc w:val="left"/>
        <w:rPr>
          <w:rFonts w:ascii="仿宋" w:hAnsi="仿宋" w:eastAsia="仿宋" w:cs="Arial"/>
          <w:kern w:val="0"/>
          <w:sz w:val="28"/>
          <w:szCs w:val="28"/>
        </w:rPr>
      </w:pPr>
      <w:r>
        <w:rPr>
          <w:rFonts w:ascii="仿宋" w:hAnsi="仿宋" w:eastAsia="仿宋" w:cs="Arial"/>
          <w:kern w:val="0"/>
          <w:sz w:val="28"/>
          <w:szCs w:val="28"/>
        </w:rPr>
        <w:t>对有害的陆生野生动物（如害鼠等），仍要积极预防和除治；国家批准的特殊场区，必须按照国家规定狩猎。</w:t>
      </w:r>
    </w:p>
    <w:p>
      <w:pPr>
        <w:widowControl/>
        <w:shd w:val="clear" w:color="auto" w:fill="FFFFFF"/>
        <w:spacing w:line="190" w:lineRule="atLeast"/>
        <w:ind w:firstLine="480"/>
        <w:jc w:val="left"/>
        <w:rPr>
          <w:rFonts w:ascii="仿宋" w:hAnsi="仿宋" w:eastAsia="仿宋" w:cs="Arial"/>
          <w:kern w:val="0"/>
          <w:sz w:val="28"/>
          <w:szCs w:val="28"/>
        </w:rPr>
      </w:pPr>
      <w:r>
        <w:rPr>
          <w:rFonts w:ascii="仿宋" w:hAnsi="仿宋" w:eastAsia="仿宋" w:cs="Arial"/>
          <w:kern w:val="0"/>
          <w:sz w:val="28"/>
          <w:szCs w:val="28"/>
        </w:rPr>
        <w:t>二、全省禁猎，实行政府统一领导下的部门分工负责制。各级人民政府必须加强领导，纳入重要工作日程，精心组织，采取有效措施，确保禁猎取得实效。</w:t>
      </w:r>
    </w:p>
    <w:p>
      <w:pPr>
        <w:widowControl/>
        <w:shd w:val="clear" w:color="auto" w:fill="FFFFFF"/>
        <w:spacing w:line="190" w:lineRule="atLeast"/>
        <w:ind w:firstLine="480"/>
        <w:jc w:val="left"/>
        <w:rPr>
          <w:rFonts w:ascii="仿宋" w:hAnsi="仿宋" w:eastAsia="仿宋" w:cs="Arial"/>
          <w:kern w:val="0"/>
          <w:sz w:val="28"/>
          <w:szCs w:val="28"/>
        </w:rPr>
      </w:pPr>
      <w:r>
        <w:rPr>
          <w:rFonts w:ascii="仿宋" w:hAnsi="仿宋" w:eastAsia="仿宋" w:cs="Arial"/>
          <w:kern w:val="0"/>
          <w:sz w:val="28"/>
          <w:szCs w:val="28"/>
        </w:rPr>
        <w:t>林业、工商、公安、供销、交通、铁路、民航等部门和单位，必须协调一致，密切配合，各司其职，各负其责，采取切实措施，加强管理，严厉查处破坏陆生野生动物资源的各种案件。对违法犯罪分子必须依法予以严惩。</w:t>
      </w:r>
    </w:p>
    <w:p>
      <w:pPr>
        <w:widowControl/>
        <w:shd w:val="clear" w:color="auto" w:fill="FFFFFF"/>
        <w:spacing w:line="190" w:lineRule="atLeast"/>
        <w:ind w:firstLine="480"/>
        <w:jc w:val="left"/>
        <w:rPr>
          <w:rFonts w:ascii="仿宋" w:hAnsi="仿宋" w:eastAsia="仿宋" w:cs="Arial"/>
          <w:kern w:val="0"/>
          <w:sz w:val="28"/>
          <w:szCs w:val="28"/>
        </w:rPr>
      </w:pPr>
      <w:r>
        <w:rPr>
          <w:rFonts w:ascii="仿宋" w:hAnsi="仿宋" w:eastAsia="仿宋" w:cs="Arial"/>
          <w:kern w:val="0"/>
          <w:sz w:val="28"/>
          <w:szCs w:val="28"/>
        </w:rPr>
        <w:t>三、严禁饭店、宾馆、酒楼、招待所、餐厅及其他伙食摊点、制售药品网点、商业网点等单位和个人收购、加工、制作、出售、窝藏非人工饲（驯）养的陆生野生动物及其产品。不得利用陆生野生动物及其产品名称或别称制作、发布广告招揽顾客。对违反上述规定的，依法从严处罚。</w:t>
      </w:r>
    </w:p>
    <w:p>
      <w:pPr>
        <w:widowControl/>
        <w:shd w:val="clear" w:color="auto" w:fill="FFFFFF"/>
        <w:spacing w:line="190" w:lineRule="atLeast"/>
        <w:ind w:firstLine="480"/>
        <w:jc w:val="left"/>
        <w:rPr>
          <w:rFonts w:ascii="仿宋" w:hAnsi="仿宋" w:eastAsia="仿宋" w:cs="Arial"/>
          <w:kern w:val="0"/>
          <w:sz w:val="28"/>
          <w:szCs w:val="28"/>
        </w:rPr>
      </w:pPr>
      <w:r>
        <w:rPr>
          <w:rFonts w:ascii="仿宋" w:hAnsi="仿宋" w:eastAsia="仿宋" w:cs="Arial"/>
          <w:kern w:val="0"/>
          <w:sz w:val="28"/>
          <w:szCs w:val="28"/>
        </w:rPr>
        <w:t>四、严禁陆生野生动物及其产品的非法交易，坚决取缔各种非法陆生野生动物交易市场。</w:t>
      </w:r>
    </w:p>
    <w:p>
      <w:pPr>
        <w:widowControl/>
        <w:shd w:val="clear" w:color="auto" w:fill="FFFFFF"/>
        <w:spacing w:line="190" w:lineRule="atLeast"/>
        <w:ind w:firstLine="480"/>
        <w:jc w:val="left"/>
        <w:rPr>
          <w:rFonts w:ascii="仿宋" w:hAnsi="仿宋" w:eastAsia="仿宋" w:cs="Arial"/>
          <w:kern w:val="0"/>
          <w:sz w:val="28"/>
          <w:szCs w:val="28"/>
        </w:rPr>
      </w:pPr>
      <w:r>
        <w:rPr>
          <w:rFonts w:ascii="仿宋" w:hAnsi="仿宋" w:eastAsia="仿宋" w:cs="Arial"/>
          <w:kern w:val="0"/>
          <w:sz w:val="28"/>
          <w:szCs w:val="28"/>
        </w:rPr>
        <w:t>五、各级人民政府要有计划地推动野生动物的人工饲养和繁殖。对人工饲（驯）养的陆生野生动物及其产品的经营者，由省林业行政主管部门发放饲养繁殖许可证、销售（加工）许可证和运输许可证。无林业行政主管部门发放的“三证”，工商行政管理部门不予注册登记，并一律按违法查处。</w:t>
      </w:r>
    </w:p>
    <w:p>
      <w:pPr>
        <w:widowControl/>
        <w:shd w:val="clear" w:color="auto" w:fill="FFFFFF"/>
        <w:spacing w:line="190" w:lineRule="atLeast"/>
        <w:ind w:firstLine="480"/>
        <w:jc w:val="left"/>
        <w:rPr>
          <w:rFonts w:ascii="仿宋" w:hAnsi="仿宋" w:eastAsia="仿宋" w:cs="Arial"/>
          <w:kern w:val="0"/>
          <w:sz w:val="28"/>
          <w:szCs w:val="28"/>
        </w:rPr>
      </w:pPr>
      <w:r>
        <w:rPr>
          <w:rFonts w:ascii="仿宋" w:hAnsi="仿宋" w:eastAsia="仿宋" w:cs="Arial"/>
          <w:kern w:val="0"/>
          <w:sz w:val="28"/>
          <w:szCs w:val="28"/>
        </w:rPr>
        <w:t>六、全省各级领导干部要严于律己，带头执行决定。对国家机关、部队、人民团体的公职人员及企事业单位工作人员违反本决定的，应从严查处。</w:t>
      </w:r>
    </w:p>
    <w:p>
      <w:pPr>
        <w:widowControl/>
        <w:shd w:val="clear" w:color="auto" w:fill="FFFFFF"/>
        <w:spacing w:line="190" w:lineRule="atLeast"/>
        <w:ind w:firstLine="480"/>
        <w:jc w:val="left"/>
        <w:rPr>
          <w:rFonts w:ascii="仿宋" w:hAnsi="仿宋" w:eastAsia="仿宋" w:cs="Arial"/>
          <w:kern w:val="0"/>
          <w:sz w:val="28"/>
          <w:szCs w:val="28"/>
        </w:rPr>
      </w:pPr>
      <w:r>
        <w:rPr>
          <w:rFonts w:ascii="仿宋" w:hAnsi="仿宋" w:eastAsia="仿宋" w:cs="Arial"/>
          <w:kern w:val="0"/>
          <w:sz w:val="28"/>
          <w:szCs w:val="28"/>
        </w:rPr>
        <w:t>七、全省各级地方国家权力机关要认真履行监督职责，保证决定实施。各级人民政府及宣传、教育、新闻部门和其他有关单位，要把宣传继续禁猎，保护陆生野生动物作为应尽的社会责任和义务，采取多种形式，加强宣传教育，使之家喻户晓，人人皆知，切实加强广大干部和群众对陆生野生动物的保护意识和法制观念，自觉地保护陆生野生动物。</w:t>
      </w:r>
    </w:p>
    <w:p>
      <w:pPr>
        <w:widowControl/>
        <w:shd w:val="clear" w:color="auto" w:fill="FFFFFF"/>
        <w:spacing w:line="190" w:lineRule="atLeast"/>
        <w:ind w:firstLine="480"/>
        <w:jc w:val="left"/>
        <w:rPr>
          <w:rFonts w:ascii="仿宋" w:hAnsi="仿宋" w:eastAsia="仿宋" w:cs="Arial"/>
          <w:kern w:val="0"/>
          <w:sz w:val="28"/>
          <w:szCs w:val="28"/>
        </w:rPr>
      </w:pPr>
      <w:r>
        <w:rPr>
          <w:rFonts w:ascii="仿宋" w:hAnsi="仿宋" w:eastAsia="仿宋" w:cs="Arial"/>
          <w:kern w:val="0"/>
          <w:sz w:val="28"/>
          <w:szCs w:val="28"/>
        </w:rPr>
        <w:t>八、各级人民政府对保护陆生野生动物做出贡献的单位和个人给予表彰和奖励。对因保护野生动物造成伤害或者经济损失的，应保证必要的经费予以合理补偿。</w:t>
      </w:r>
    </w:p>
    <w:p>
      <w:pPr>
        <w:widowControl/>
        <w:shd w:val="clear" w:color="auto" w:fill="FFFFFF"/>
        <w:spacing w:line="190" w:lineRule="atLeast"/>
        <w:ind w:firstLine="480"/>
        <w:jc w:val="left"/>
        <w:rPr>
          <w:rFonts w:ascii="仿宋" w:hAnsi="仿宋" w:eastAsia="仿宋" w:cs="Arial"/>
          <w:kern w:val="0"/>
          <w:sz w:val="28"/>
          <w:szCs w:val="28"/>
        </w:rPr>
      </w:pPr>
      <w:r>
        <w:rPr>
          <w:rFonts w:ascii="仿宋" w:hAnsi="仿宋" w:eastAsia="仿宋" w:cs="Arial"/>
          <w:kern w:val="0"/>
          <w:sz w:val="28"/>
          <w:szCs w:val="28"/>
        </w:rPr>
        <w:t>九、有关机关执法人员滥用职权，玩忽职守，徇私舞弊的，由其所在单位或者上级主管机关给予行政处分；构成犯罪的，依法追究刑事责任。</w:t>
      </w:r>
    </w:p>
    <w:p>
      <w:pPr>
        <w:widowControl/>
        <w:shd w:val="clear" w:color="auto" w:fill="FFFFFF"/>
        <w:spacing w:line="190" w:lineRule="atLeast"/>
        <w:ind w:firstLine="480"/>
        <w:jc w:val="left"/>
        <w:rPr>
          <w:rFonts w:ascii="仿宋" w:hAnsi="仿宋" w:eastAsia="仿宋" w:cs="Arial"/>
          <w:kern w:val="0"/>
          <w:sz w:val="28"/>
          <w:szCs w:val="28"/>
        </w:rPr>
      </w:pPr>
      <w:r>
        <w:rPr>
          <w:rFonts w:ascii="仿宋" w:hAnsi="仿宋" w:eastAsia="仿宋" w:cs="Arial"/>
          <w:kern w:val="0"/>
          <w:sz w:val="28"/>
          <w:szCs w:val="28"/>
        </w:rPr>
        <w:t>十、本决定颁布后，由省人民政府作出具体规定，并组织实施。</w:t>
      </w:r>
    </w:p>
    <w:p>
      <w:pPr>
        <w:widowControl/>
        <w:shd w:val="clear" w:color="auto" w:fill="FFFFFF"/>
        <w:spacing w:line="190" w:lineRule="atLeast"/>
        <w:ind w:firstLine="480"/>
        <w:jc w:val="left"/>
        <w:rPr>
          <w:rFonts w:ascii="仿宋" w:hAnsi="仿宋" w:eastAsia="仿宋" w:cs="Arial"/>
          <w:kern w:val="0"/>
          <w:sz w:val="28"/>
          <w:szCs w:val="28"/>
        </w:rPr>
      </w:pPr>
      <w:r>
        <w:rPr>
          <w:rFonts w:ascii="仿宋" w:hAnsi="仿宋" w:eastAsia="仿宋" w:cs="Arial"/>
          <w:kern w:val="0"/>
          <w:sz w:val="28"/>
          <w:szCs w:val="28"/>
        </w:rPr>
        <w:t>鉴于禁止猎捕陆生野生动物属于一定时期的特别措施，本决定的废止时间，由省人民代表大会常务委员会根据执行情况决定。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43DA4"/>
    <w:rsid w:val="00286214"/>
    <w:rsid w:val="0038702C"/>
    <w:rsid w:val="005A39E8"/>
    <w:rsid w:val="00615D7A"/>
    <w:rsid w:val="00843DA4"/>
    <w:rsid w:val="008636F7"/>
    <w:rsid w:val="00952600"/>
    <w:rsid w:val="00E3255A"/>
    <w:rsid w:val="62F178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semiHidden/>
    <w:unhideWhenUsed/>
    <w:qFormat/>
    <w:uiPriority w:val="99"/>
    <w:rPr>
      <w:color w:val="0000FF"/>
      <w:u w:val="single"/>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218</Words>
  <Characters>1243</Characters>
  <Lines>10</Lines>
  <Paragraphs>2</Paragraphs>
  <TotalTime>2</TotalTime>
  <ScaleCrop>false</ScaleCrop>
  <LinksUpToDate>false</LinksUpToDate>
  <CharactersWithSpaces>1459</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2020-08-14T10:17:00Z</dcterms:created>
  <dc:creator>LENOVO</dc:creator>
  <cp:lastModifiedBy>张✨莹</cp:lastModifiedBy>
  <cp:lastPrinted>2020-08-17T09:39:00Z</cp:lastPrinted>
  <dcterms:modified xsi:type="dcterms:W3CDTF">2020-11-17T05:22:37Z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